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A702" w14:textId="1D8E8835" w:rsidR="00BA605C" w:rsidRDefault="00BA605C"/>
    <w:p w14:paraId="000C18A6" w14:textId="14822641" w:rsidR="0096054C" w:rsidRDefault="00126A24" w:rsidP="00126A24">
      <w:pPr>
        <w:jc w:val="right"/>
      </w:pPr>
      <w:r>
        <w:rPr>
          <w:noProof/>
          <w:lang w:eastAsia="en-GB"/>
        </w:rPr>
        <w:drawing>
          <wp:inline distT="0" distB="0" distL="0" distR="0" wp14:anchorId="68A19305" wp14:editId="00B40075">
            <wp:extent cx="1657985" cy="792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985" cy="792480"/>
                    </a:xfrm>
                    <a:prstGeom prst="rect">
                      <a:avLst/>
                    </a:prstGeom>
                    <a:noFill/>
                  </pic:spPr>
                </pic:pic>
              </a:graphicData>
            </a:graphic>
          </wp:inline>
        </w:drawing>
      </w:r>
    </w:p>
    <w:p w14:paraId="68F15F50" w14:textId="05120057" w:rsidR="0096054C" w:rsidRDefault="00036811">
      <w:r w:rsidRPr="009055E6">
        <w:rPr>
          <w:noProof/>
          <w:lang w:eastAsia="en-GB"/>
        </w:rPr>
        <w:drawing>
          <wp:anchor distT="0" distB="0" distL="114300" distR="114300" simplePos="0" relativeHeight="251665408" behindDoc="0" locked="0" layoutInCell="1" allowOverlap="1" wp14:anchorId="43ECFB69" wp14:editId="32B4B7AA">
            <wp:simplePos x="0" y="0"/>
            <wp:positionH relativeFrom="margin">
              <wp:posOffset>4165600</wp:posOffset>
            </wp:positionH>
            <wp:positionV relativeFrom="paragraph">
              <wp:posOffset>142875</wp:posOffset>
            </wp:positionV>
            <wp:extent cx="1446294" cy="1446294"/>
            <wp:effectExtent l="0" t="0" r="1905" b="1905"/>
            <wp:wrapNone/>
            <wp:docPr id="10" name="Picture 10" descr="C:\Users\dwhalen1\Downloads\thumbnail_nhs-leadership-core-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whalen1\Downloads\thumbnail_nhs-leadership-core-arro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6294" cy="1446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09C3E" w14:textId="5C24A670" w:rsidR="0096054C" w:rsidRDefault="0096054C"/>
    <w:p w14:paraId="3AD34DCD" w14:textId="575C8B76" w:rsidR="0096054C" w:rsidRDefault="0096054C"/>
    <w:p w14:paraId="26CCB54B" w14:textId="77777777" w:rsidR="00036811" w:rsidRDefault="00036811"/>
    <w:p w14:paraId="6EB716CD" w14:textId="62443965" w:rsidR="0034595D" w:rsidRDefault="0034595D" w:rsidP="0096054C">
      <w:pPr>
        <w:pStyle w:val="Title"/>
      </w:pPr>
      <w:r>
        <w:t xml:space="preserve">Using the </w:t>
      </w:r>
      <w:r w:rsidR="00D51D7F">
        <w:t>Leadership &amp; Management</w:t>
      </w:r>
      <w:r>
        <w:t xml:space="preserve"> Framework</w:t>
      </w:r>
    </w:p>
    <w:p w14:paraId="6C84129C" w14:textId="727EC4C8" w:rsidR="00743B35" w:rsidRDefault="00743B35" w:rsidP="00743B35">
      <w:pPr>
        <w:pStyle w:val="Heading1"/>
      </w:pPr>
    </w:p>
    <w:p w14:paraId="118E146A" w14:textId="20921749" w:rsidR="0034595D" w:rsidRPr="0034595D" w:rsidRDefault="00DE3375" w:rsidP="0034595D">
      <w:r>
        <w:t xml:space="preserve">Reflecive Log: </w:t>
      </w:r>
      <w:r w:rsidR="0034595D">
        <w:t xml:space="preserve">Supporting your leadership journey </w:t>
      </w:r>
    </w:p>
    <w:p w14:paraId="5EB1FFDD" w14:textId="67C9EA08" w:rsidR="00743B35" w:rsidRDefault="00743B35" w:rsidP="00A91D23">
      <w:pPr>
        <w:spacing w:after="160" w:line="259" w:lineRule="auto"/>
        <w:rPr>
          <w:rFonts w:cs="Arial"/>
          <w:b/>
          <w:bCs/>
          <w:sz w:val="40"/>
          <w:szCs w:val="40"/>
        </w:rPr>
      </w:pPr>
    </w:p>
    <w:p w14:paraId="3BB949A5" w14:textId="339DE19F" w:rsidR="002B4125" w:rsidRDefault="0037041C" w:rsidP="00193882">
      <w:pPr>
        <w:spacing w:after="160" w:line="259" w:lineRule="auto"/>
        <w:jc w:val="center"/>
        <w:rPr>
          <w:rFonts w:cs="Arial"/>
          <w:b/>
          <w:bCs/>
          <w:sz w:val="40"/>
          <w:szCs w:val="40"/>
        </w:rPr>
      </w:pPr>
      <w:r w:rsidRPr="0037041C">
        <w:rPr>
          <w:rFonts w:cs="Arial"/>
          <w:b/>
          <w:bCs/>
          <w:noProof/>
          <w:sz w:val="40"/>
          <w:szCs w:val="40"/>
        </w:rPr>
        <w:drawing>
          <wp:inline distT="0" distB="0" distL="0" distR="0" wp14:anchorId="4AE55B2A" wp14:editId="5BE74242">
            <wp:extent cx="3753043" cy="3524431"/>
            <wp:effectExtent l="0" t="0" r="0" b="0"/>
            <wp:docPr id="195819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91979" name=""/>
                    <pic:cNvPicPr/>
                  </pic:nvPicPr>
                  <pic:blipFill>
                    <a:blip r:embed="rId13"/>
                    <a:stretch>
                      <a:fillRect/>
                    </a:stretch>
                  </pic:blipFill>
                  <pic:spPr>
                    <a:xfrm>
                      <a:off x="0" y="0"/>
                      <a:ext cx="3753043" cy="3524431"/>
                    </a:xfrm>
                    <a:prstGeom prst="rect">
                      <a:avLst/>
                    </a:prstGeom>
                  </pic:spPr>
                </pic:pic>
              </a:graphicData>
            </a:graphic>
          </wp:inline>
        </w:drawing>
      </w:r>
    </w:p>
    <w:p w14:paraId="4E4B2571" w14:textId="77777777" w:rsidR="002B4125" w:rsidRDefault="002B4125" w:rsidP="00A91D23">
      <w:pPr>
        <w:spacing w:after="160" w:line="259" w:lineRule="auto"/>
        <w:rPr>
          <w:rFonts w:cs="Arial"/>
          <w:b/>
          <w:bCs/>
          <w:sz w:val="40"/>
          <w:szCs w:val="40"/>
        </w:rPr>
      </w:pPr>
    </w:p>
    <w:p w14:paraId="33E84C79" w14:textId="77777777" w:rsidR="002B4125" w:rsidRDefault="002B4125" w:rsidP="00A91D23">
      <w:pPr>
        <w:spacing w:after="160" w:line="259" w:lineRule="auto"/>
        <w:rPr>
          <w:rFonts w:cs="Arial"/>
          <w:b/>
          <w:bCs/>
          <w:sz w:val="40"/>
          <w:szCs w:val="40"/>
        </w:rPr>
      </w:pPr>
    </w:p>
    <w:p w14:paraId="79B92C10" w14:textId="77777777" w:rsidR="00193882" w:rsidRDefault="00193882" w:rsidP="002B4125">
      <w:pPr>
        <w:rPr>
          <w:b/>
        </w:rPr>
      </w:pPr>
    </w:p>
    <w:p w14:paraId="1AFC855D" w14:textId="14D90D5A" w:rsidR="0094757D" w:rsidRPr="0094757D" w:rsidRDefault="0094757D" w:rsidP="0094757D">
      <w:pPr>
        <w:spacing w:before="100" w:beforeAutospacing="1" w:after="100" w:afterAutospacing="1" w:line="300" w:lineRule="atLeast"/>
        <w:outlineLvl w:val="1"/>
        <w:rPr>
          <w:rFonts w:ascii="Segoe UI" w:eastAsia="Times New Roman" w:hAnsi="Segoe UI" w:cs="Segoe UI"/>
          <w:b/>
          <w:bCs/>
          <w:color w:val="auto"/>
          <w:sz w:val="36"/>
          <w:szCs w:val="36"/>
          <w:lang w:eastAsia="en-GB"/>
        </w:rPr>
      </w:pPr>
      <w:r w:rsidRPr="0094757D">
        <w:rPr>
          <w:rFonts w:ascii="Segoe UI" w:eastAsia="Times New Roman" w:hAnsi="Segoe UI" w:cs="Segoe UI"/>
          <w:b/>
          <w:bCs/>
          <w:color w:val="auto"/>
          <w:sz w:val="36"/>
          <w:szCs w:val="36"/>
          <w:lang w:eastAsia="en-GB"/>
        </w:rPr>
        <w:lastRenderedPageBreak/>
        <w:t xml:space="preserve">Welcome to the </w:t>
      </w:r>
      <w:r w:rsidR="00D51D7F">
        <w:rPr>
          <w:rFonts w:ascii="Segoe UI" w:eastAsia="Times New Roman" w:hAnsi="Segoe UI" w:cs="Segoe UI"/>
          <w:b/>
          <w:bCs/>
          <w:color w:val="auto"/>
          <w:sz w:val="36"/>
          <w:szCs w:val="36"/>
          <w:lang w:eastAsia="en-GB"/>
        </w:rPr>
        <w:t>Leadership and Management</w:t>
      </w:r>
      <w:r w:rsidRPr="0094757D">
        <w:rPr>
          <w:rFonts w:ascii="Segoe UI" w:eastAsia="Times New Roman" w:hAnsi="Segoe UI" w:cs="Segoe UI"/>
          <w:b/>
          <w:bCs/>
          <w:color w:val="auto"/>
          <w:sz w:val="36"/>
          <w:szCs w:val="36"/>
          <w:lang w:eastAsia="en-GB"/>
        </w:rPr>
        <w:t xml:space="preserve"> Framework</w:t>
      </w:r>
    </w:p>
    <w:p w14:paraId="64950891" w14:textId="278CE538"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 xml:space="preserve">The </w:t>
      </w:r>
      <w:r w:rsidR="00D51D7F">
        <w:rPr>
          <w:rFonts w:ascii="Segoe UI" w:eastAsia="Times New Roman" w:hAnsi="Segoe UI" w:cs="Segoe UI"/>
          <w:color w:val="auto"/>
          <w:sz w:val="21"/>
          <w:szCs w:val="21"/>
          <w:lang w:eastAsia="en-GB"/>
        </w:rPr>
        <w:t>Leadership and Management</w:t>
      </w:r>
      <w:r w:rsidRPr="0094757D">
        <w:rPr>
          <w:rFonts w:ascii="Segoe UI" w:eastAsia="Times New Roman" w:hAnsi="Segoe UI" w:cs="Segoe UI"/>
          <w:color w:val="auto"/>
          <w:sz w:val="21"/>
          <w:szCs w:val="21"/>
          <w:lang w:eastAsia="en-GB"/>
        </w:rPr>
        <w:t xml:space="preserve"> Framework (</w:t>
      </w:r>
      <w:r w:rsidR="00D51D7F">
        <w:rPr>
          <w:rFonts w:ascii="Segoe UI" w:eastAsia="Times New Roman" w:hAnsi="Segoe UI" w:cs="Segoe UI"/>
          <w:color w:val="auto"/>
          <w:sz w:val="21"/>
          <w:szCs w:val="21"/>
          <w:lang w:eastAsia="en-GB"/>
        </w:rPr>
        <w:t>LMF</w:t>
      </w:r>
      <w:r w:rsidRPr="0094757D">
        <w:rPr>
          <w:rFonts w:ascii="Segoe UI" w:eastAsia="Times New Roman" w:hAnsi="Segoe UI" w:cs="Segoe UI"/>
          <w:color w:val="auto"/>
          <w:sz w:val="21"/>
          <w:szCs w:val="21"/>
          <w:lang w:eastAsia="en-GB"/>
        </w:rPr>
        <w:t>) has been developed to support managers and leaders at all levels, across all roles, working in NHS organisations.</w:t>
      </w:r>
    </w:p>
    <w:p w14:paraId="44767CF7" w14:textId="2B253FE1"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 xml:space="preserve">This Reflective Log is a tool to support your personal and professional development. It is designed to complement the processes already in place within your organisation, such as appraisal and talent management. It does not replace these </w:t>
      </w:r>
      <w:r w:rsidR="00D51D7F" w:rsidRPr="0094757D">
        <w:rPr>
          <w:rFonts w:ascii="Segoe UI" w:eastAsia="Times New Roman" w:hAnsi="Segoe UI" w:cs="Segoe UI"/>
          <w:color w:val="auto"/>
          <w:sz w:val="21"/>
          <w:szCs w:val="21"/>
          <w:lang w:eastAsia="en-GB"/>
        </w:rPr>
        <w:t>processes but</w:t>
      </w:r>
      <w:r w:rsidRPr="0094757D">
        <w:rPr>
          <w:rFonts w:ascii="Segoe UI" w:eastAsia="Times New Roman" w:hAnsi="Segoe UI" w:cs="Segoe UI"/>
          <w:color w:val="auto"/>
          <w:sz w:val="21"/>
          <w:szCs w:val="21"/>
          <w:lang w:eastAsia="en-GB"/>
        </w:rPr>
        <w:t xml:space="preserve"> can be used alongside them. We encourage you to share your Reflective Log with your line manager or appraiser.</w:t>
      </w:r>
    </w:p>
    <w:p w14:paraId="10A4E4DA" w14:textId="77777777" w:rsidR="0094757D" w:rsidRPr="0094757D" w:rsidRDefault="0094757D" w:rsidP="0094757D">
      <w:pPr>
        <w:spacing w:before="100" w:beforeAutospacing="1" w:after="100" w:afterAutospacing="1" w:line="300" w:lineRule="atLeast"/>
        <w:outlineLvl w:val="2"/>
        <w:rPr>
          <w:rFonts w:ascii="Segoe UI" w:eastAsia="Times New Roman" w:hAnsi="Segoe UI" w:cs="Segoe UI"/>
          <w:b/>
          <w:bCs/>
          <w:color w:val="auto"/>
          <w:sz w:val="27"/>
          <w:szCs w:val="27"/>
          <w:lang w:eastAsia="en-GB"/>
        </w:rPr>
      </w:pPr>
      <w:r w:rsidRPr="0094757D">
        <w:rPr>
          <w:rFonts w:ascii="Segoe UI" w:eastAsia="Times New Roman" w:hAnsi="Segoe UI" w:cs="Segoe UI"/>
          <w:b/>
          <w:bCs/>
          <w:color w:val="auto"/>
          <w:sz w:val="27"/>
          <w:szCs w:val="27"/>
          <w:lang w:eastAsia="en-GB"/>
        </w:rPr>
        <w:t>Purpose of the Reflective Log</w:t>
      </w:r>
    </w:p>
    <w:p w14:paraId="20EC3FDC"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The Reflective Log is intended to help you:</w:t>
      </w:r>
    </w:p>
    <w:p w14:paraId="225AAB66" w14:textId="24871320" w:rsidR="0094757D" w:rsidRPr="0094757D" w:rsidRDefault="0094757D" w:rsidP="0094757D">
      <w:pPr>
        <w:numPr>
          <w:ilvl w:val="0"/>
          <w:numId w:val="7"/>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 xml:space="preserve">have open and constructive conversations about your </w:t>
      </w:r>
      <w:r w:rsidR="00D51D7F">
        <w:rPr>
          <w:rFonts w:ascii="Segoe UI" w:eastAsia="Times New Roman" w:hAnsi="Segoe UI" w:cs="Segoe UI"/>
          <w:color w:val="auto"/>
          <w:sz w:val="21"/>
          <w:szCs w:val="21"/>
          <w:lang w:eastAsia="en-GB"/>
        </w:rPr>
        <w:t>Leadership and Management</w:t>
      </w:r>
      <w:r w:rsidRPr="0094757D">
        <w:rPr>
          <w:rFonts w:ascii="Segoe UI" w:eastAsia="Times New Roman" w:hAnsi="Segoe UI" w:cs="Segoe UI"/>
          <w:color w:val="auto"/>
          <w:sz w:val="21"/>
          <w:szCs w:val="21"/>
          <w:lang w:eastAsia="en-GB"/>
        </w:rPr>
        <w:t xml:space="preserve"> development, including your self-assessment</w:t>
      </w:r>
      <w:r w:rsidR="00D51D7F">
        <w:rPr>
          <w:rFonts w:ascii="Segoe UI" w:eastAsia="Times New Roman" w:hAnsi="Segoe UI" w:cs="Segoe UI"/>
          <w:color w:val="auto"/>
          <w:sz w:val="21"/>
          <w:szCs w:val="21"/>
          <w:lang w:eastAsia="en-GB"/>
        </w:rPr>
        <w:t xml:space="preserve"> report</w:t>
      </w:r>
    </w:p>
    <w:p w14:paraId="0B6E1EAE" w14:textId="77777777" w:rsidR="0094757D" w:rsidRPr="0094757D" w:rsidRDefault="0094757D" w:rsidP="0094757D">
      <w:pPr>
        <w:numPr>
          <w:ilvl w:val="0"/>
          <w:numId w:val="7"/>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build a shared understanding with your line manager or appraiser of the development you have completed, the impact of your learning, and your future development needs</w:t>
      </w:r>
    </w:p>
    <w:p w14:paraId="1A9BBCA6" w14:textId="77777777" w:rsidR="0094757D" w:rsidRPr="0094757D" w:rsidRDefault="0094757D" w:rsidP="0094757D">
      <w:pPr>
        <w:numPr>
          <w:ilvl w:val="0"/>
          <w:numId w:val="7"/>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plan a structured and meaningful learning journey</w:t>
      </w:r>
    </w:p>
    <w:p w14:paraId="63A0F210"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It may also support revalidation where this applies to your role. However, it is not designed to replace any formal revalidation requirements.</w:t>
      </w:r>
    </w:p>
    <w:p w14:paraId="4DAFD63A" w14:textId="77777777" w:rsidR="0094757D" w:rsidRPr="0094757D" w:rsidRDefault="0094757D" w:rsidP="0094757D">
      <w:pPr>
        <w:spacing w:before="100" w:beforeAutospacing="1" w:after="100" w:afterAutospacing="1" w:line="300" w:lineRule="atLeast"/>
        <w:outlineLvl w:val="1"/>
        <w:rPr>
          <w:rFonts w:ascii="Segoe UI" w:eastAsia="Times New Roman" w:hAnsi="Segoe UI" w:cs="Segoe UI"/>
          <w:b/>
          <w:bCs/>
          <w:color w:val="auto"/>
          <w:sz w:val="36"/>
          <w:szCs w:val="36"/>
          <w:lang w:eastAsia="en-GB"/>
        </w:rPr>
      </w:pPr>
      <w:r w:rsidRPr="0094757D">
        <w:rPr>
          <w:rFonts w:ascii="Segoe UI" w:eastAsia="Times New Roman" w:hAnsi="Segoe UI" w:cs="Segoe UI"/>
          <w:b/>
          <w:bCs/>
          <w:color w:val="auto"/>
          <w:sz w:val="36"/>
          <w:szCs w:val="36"/>
          <w:lang w:eastAsia="en-GB"/>
        </w:rPr>
        <w:t>What to do next</w:t>
      </w:r>
    </w:p>
    <w:p w14:paraId="6DBA4BFB" w14:textId="4CE046FB" w:rsidR="0094757D" w:rsidRPr="0094757D" w:rsidRDefault="00D51D7F"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Descriptions of each Stage</w:t>
      </w:r>
      <w:r>
        <w:rPr>
          <w:rFonts w:ascii="Segoe UI" w:eastAsia="Times New Roman" w:hAnsi="Segoe UI" w:cs="Segoe UI"/>
          <w:color w:val="auto"/>
          <w:sz w:val="21"/>
          <w:szCs w:val="21"/>
          <w:lang w:eastAsia="en-GB"/>
        </w:rPr>
        <w:t xml:space="preserve"> and the Standards </w:t>
      </w:r>
      <w:r w:rsidRPr="0094757D">
        <w:rPr>
          <w:rFonts w:ascii="Segoe UI" w:eastAsia="Times New Roman" w:hAnsi="Segoe UI" w:cs="Segoe UI"/>
          <w:color w:val="auto"/>
          <w:sz w:val="21"/>
          <w:szCs w:val="21"/>
          <w:lang w:eastAsia="en-GB"/>
        </w:rPr>
        <w:t>are</w:t>
      </w:r>
      <w:r w:rsidRPr="0094757D">
        <w:rPr>
          <w:rFonts w:ascii="Segoe UI" w:eastAsia="Times New Roman" w:hAnsi="Segoe UI" w:cs="Segoe UI"/>
          <w:color w:val="auto"/>
          <w:sz w:val="21"/>
          <w:szCs w:val="21"/>
          <w:lang w:eastAsia="en-GB"/>
        </w:rPr>
        <w:t xml:space="preserve"> available on the </w:t>
      </w:r>
      <w:hyperlink r:id="rId14" w:history="1">
        <w:r w:rsidRPr="00D51D7F">
          <w:rPr>
            <w:rStyle w:val="Hyperlink"/>
            <w:rFonts w:ascii="Segoe UI" w:eastAsia="Times New Roman" w:hAnsi="Segoe UI" w:cs="Segoe UI"/>
            <w:sz w:val="21"/>
            <w:szCs w:val="21"/>
            <w:lang w:eastAsia="en-GB"/>
          </w:rPr>
          <w:t>LMF microsite</w:t>
        </w:r>
      </w:hyperlink>
      <w:r w:rsidRPr="0094757D">
        <w:rPr>
          <w:rFonts w:ascii="Segoe UI" w:eastAsia="Times New Roman" w:hAnsi="Segoe UI" w:cs="Segoe UI"/>
          <w:color w:val="auto"/>
          <w:sz w:val="21"/>
          <w:szCs w:val="21"/>
          <w:lang w:eastAsia="en-GB"/>
        </w:rPr>
        <w:t xml:space="preserve">. </w:t>
      </w:r>
      <w:r w:rsidR="0094757D" w:rsidRPr="0094757D">
        <w:rPr>
          <w:rFonts w:ascii="Segoe UI" w:eastAsia="Times New Roman" w:hAnsi="Segoe UI" w:cs="Segoe UI"/>
          <w:color w:val="auto"/>
          <w:sz w:val="21"/>
          <w:szCs w:val="21"/>
          <w:lang w:eastAsia="en-GB"/>
        </w:rPr>
        <w:t>To get started, you should:</w:t>
      </w:r>
    </w:p>
    <w:p w14:paraId="1F01BF04" w14:textId="3509F8E5" w:rsidR="0094757D" w:rsidRPr="0094757D" w:rsidRDefault="0094757D" w:rsidP="0094757D">
      <w:pPr>
        <w:numPr>
          <w:ilvl w:val="0"/>
          <w:numId w:val="8"/>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 xml:space="preserve">Identify your </w:t>
      </w:r>
      <w:r w:rsidR="00D51D7F">
        <w:rPr>
          <w:rFonts w:ascii="Segoe UI" w:eastAsia="Times New Roman" w:hAnsi="Segoe UI" w:cs="Segoe UI"/>
          <w:color w:val="auto"/>
          <w:sz w:val="21"/>
          <w:szCs w:val="21"/>
          <w:lang w:eastAsia="en-GB"/>
        </w:rPr>
        <w:t>Leadership and Management</w:t>
      </w:r>
      <w:r w:rsidRPr="0094757D">
        <w:rPr>
          <w:rFonts w:ascii="Segoe UI" w:eastAsia="Times New Roman" w:hAnsi="Segoe UI" w:cs="Segoe UI"/>
          <w:color w:val="auto"/>
          <w:sz w:val="21"/>
          <w:szCs w:val="21"/>
          <w:lang w:eastAsia="en-GB"/>
        </w:rPr>
        <w:t xml:space="preserve"> </w:t>
      </w:r>
      <w:hyperlink r:id="rId15" w:history="1">
        <w:r w:rsidRPr="00D51D7F">
          <w:rPr>
            <w:rStyle w:val="Hyperlink"/>
            <w:rFonts w:ascii="Segoe UI" w:eastAsia="Times New Roman" w:hAnsi="Segoe UI" w:cs="Segoe UI"/>
            <w:b/>
            <w:bCs/>
            <w:sz w:val="21"/>
            <w:szCs w:val="21"/>
            <w:lang w:eastAsia="en-GB"/>
          </w:rPr>
          <w:t>Stage</w:t>
        </w:r>
      </w:hyperlink>
    </w:p>
    <w:p w14:paraId="2109C669" w14:textId="63FCB58D" w:rsidR="0094757D" w:rsidRPr="0094757D" w:rsidRDefault="0094757D" w:rsidP="0094757D">
      <w:pPr>
        <w:numPr>
          <w:ilvl w:val="0"/>
          <w:numId w:val="8"/>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 xml:space="preserve">Complete the </w:t>
      </w:r>
      <w:hyperlink r:id="rId16" w:history="1">
        <w:r w:rsidRPr="00D51D7F">
          <w:rPr>
            <w:rStyle w:val="Hyperlink"/>
            <w:rFonts w:ascii="Segoe UI" w:eastAsia="Times New Roman" w:hAnsi="Segoe UI" w:cs="Segoe UI"/>
            <w:b/>
            <w:bCs/>
            <w:sz w:val="21"/>
            <w:szCs w:val="21"/>
            <w:lang w:eastAsia="en-GB"/>
          </w:rPr>
          <w:t>self-assessment tool</w:t>
        </w:r>
      </w:hyperlink>
    </w:p>
    <w:p w14:paraId="10687BF1"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There are four Stages:</w:t>
      </w:r>
    </w:p>
    <w:p w14:paraId="13679815" w14:textId="77777777" w:rsidR="0094757D" w:rsidRPr="0094757D" w:rsidRDefault="0094757D" w:rsidP="0094757D">
      <w:pPr>
        <w:numPr>
          <w:ilvl w:val="0"/>
          <w:numId w:val="9"/>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b/>
          <w:bCs/>
          <w:color w:val="auto"/>
          <w:sz w:val="21"/>
          <w:szCs w:val="21"/>
          <w:lang w:eastAsia="en-GB"/>
        </w:rPr>
        <w:t>Stage 1</w:t>
      </w:r>
      <w:r w:rsidRPr="0094757D">
        <w:rPr>
          <w:rFonts w:ascii="Segoe UI" w:eastAsia="Times New Roman" w:hAnsi="Segoe UI" w:cs="Segoe UI"/>
          <w:color w:val="auto"/>
          <w:sz w:val="21"/>
          <w:szCs w:val="21"/>
          <w:lang w:eastAsia="en-GB"/>
        </w:rPr>
        <w:t xml:space="preserve"> – new and first-line managers and leaders</w:t>
      </w:r>
    </w:p>
    <w:p w14:paraId="084214B4" w14:textId="77777777" w:rsidR="0094757D" w:rsidRPr="0094757D" w:rsidRDefault="0094757D" w:rsidP="0094757D">
      <w:pPr>
        <w:numPr>
          <w:ilvl w:val="0"/>
          <w:numId w:val="9"/>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b/>
          <w:bCs/>
          <w:color w:val="auto"/>
          <w:sz w:val="21"/>
          <w:szCs w:val="21"/>
          <w:lang w:eastAsia="en-GB"/>
        </w:rPr>
        <w:t>Stage 2</w:t>
      </w:r>
      <w:r w:rsidRPr="0094757D">
        <w:rPr>
          <w:rFonts w:ascii="Segoe UI" w:eastAsia="Times New Roman" w:hAnsi="Segoe UI" w:cs="Segoe UI"/>
          <w:color w:val="auto"/>
          <w:sz w:val="21"/>
          <w:szCs w:val="21"/>
          <w:lang w:eastAsia="en-GB"/>
        </w:rPr>
        <w:t xml:space="preserve"> – mid-level managers and leaders</w:t>
      </w:r>
    </w:p>
    <w:p w14:paraId="6A210445" w14:textId="77777777" w:rsidR="0094757D" w:rsidRPr="0094757D" w:rsidRDefault="0094757D" w:rsidP="0094757D">
      <w:pPr>
        <w:numPr>
          <w:ilvl w:val="0"/>
          <w:numId w:val="9"/>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b/>
          <w:bCs/>
          <w:color w:val="auto"/>
          <w:sz w:val="21"/>
          <w:szCs w:val="21"/>
          <w:lang w:eastAsia="en-GB"/>
        </w:rPr>
        <w:t>Stage 3</w:t>
      </w:r>
      <w:r w:rsidRPr="0094757D">
        <w:rPr>
          <w:rFonts w:ascii="Segoe UI" w:eastAsia="Times New Roman" w:hAnsi="Segoe UI" w:cs="Segoe UI"/>
          <w:color w:val="auto"/>
          <w:sz w:val="21"/>
          <w:szCs w:val="21"/>
          <w:lang w:eastAsia="en-GB"/>
        </w:rPr>
        <w:t xml:space="preserve"> – senior managers and leaders</w:t>
      </w:r>
    </w:p>
    <w:p w14:paraId="0FADC4D4" w14:textId="77777777" w:rsidR="0094757D" w:rsidRPr="0094757D" w:rsidRDefault="0094757D" w:rsidP="0094757D">
      <w:pPr>
        <w:numPr>
          <w:ilvl w:val="0"/>
          <w:numId w:val="9"/>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b/>
          <w:bCs/>
          <w:color w:val="auto"/>
          <w:sz w:val="21"/>
          <w:szCs w:val="21"/>
          <w:lang w:eastAsia="en-GB"/>
        </w:rPr>
        <w:t>Stage 4</w:t>
      </w:r>
      <w:r w:rsidRPr="0094757D">
        <w:rPr>
          <w:rFonts w:ascii="Segoe UI" w:eastAsia="Times New Roman" w:hAnsi="Segoe UI" w:cs="Segoe UI"/>
          <w:color w:val="auto"/>
          <w:sz w:val="21"/>
          <w:szCs w:val="21"/>
          <w:lang w:eastAsia="en-GB"/>
        </w:rPr>
        <w:t xml:space="preserve"> – executive managers and leaders</w:t>
      </w:r>
    </w:p>
    <w:p w14:paraId="1864B2DD" w14:textId="7D31DEE2"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Agenda for Change (</w:t>
      </w:r>
      <w:proofErr w:type="spellStart"/>
      <w:r w:rsidRPr="0094757D">
        <w:rPr>
          <w:rFonts w:ascii="Segoe UI" w:eastAsia="Times New Roman" w:hAnsi="Segoe UI" w:cs="Segoe UI"/>
          <w:color w:val="auto"/>
          <w:sz w:val="21"/>
          <w:szCs w:val="21"/>
          <w:lang w:eastAsia="en-GB"/>
        </w:rPr>
        <w:t>AfC</w:t>
      </w:r>
      <w:proofErr w:type="spellEnd"/>
      <w:r w:rsidRPr="0094757D">
        <w:rPr>
          <w:rFonts w:ascii="Segoe UI" w:eastAsia="Times New Roman" w:hAnsi="Segoe UI" w:cs="Segoe UI"/>
          <w:color w:val="auto"/>
          <w:sz w:val="21"/>
          <w:szCs w:val="21"/>
          <w:lang w:eastAsia="en-GB"/>
        </w:rPr>
        <w:t xml:space="preserve">) banding is not included within the Stage descriptors, as this can vary between organisations and is not used in all settings. For this reason, </w:t>
      </w:r>
      <w:r w:rsidR="00D51D7F">
        <w:rPr>
          <w:rFonts w:ascii="Segoe UI" w:eastAsia="Times New Roman" w:hAnsi="Segoe UI" w:cs="Segoe UI"/>
          <w:color w:val="auto"/>
          <w:sz w:val="21"/>
          <w:szCs w:val="21"/>
          <w:lang w:eastAsia="en-GB"/>
        </w:rPr>
        <w:t>NEYLA</w:t>
      </w:r>
      <w:r w:rsidRPr="0094757D">
        <w:rPr>
          <w:rFonts w:ascii="Segoe UI" w:eastAsia="Times New Roman" w:hAnsi="Segoe UI" w:cs="Segoe UI"/>
          <w:color w:val="auto"/>
          <w:sz w:val="21"/>
          <w:szCs w:val="21"/>
          <w:lang w:eastAsia="en-GB"/>
        </w:rPr>
        <w:t xml:space="preserve"> cannot provide specific guidance on selecting your Stage.</w:t>
      </w:r>
      <w:r w:rsidR="00D51D7F">
        <w:rPr>
          <w:rFonts w:ascii="Segoe UI" w:eastAsia="Times New Roman" w:hAnsi="Segoe UI" w:cs="Segoe UI"/>
          <w:color w:val="auto"/>
          <w:sz w:val="21"/>
          <w:szCs w:val="21"/>
          <w:lang w:eastAsia="en-GB"/>
        </w:rPr>
        <w:t xml:space="preserve"> Your line manager is the best placed person to explore this with.</w:t>
      </w:r>
    </w:p>
    <w:p w14:paraId="6A2E8473"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lastRenderedPageBreak/>
        <w:t>Once you have completed the self-assessment, your report will be available directly to you. You can use the Reflective Log to prepare for discussion of your results during your next one-to-one meeting and/or appraisal.</w:t>
      </w:r>
    </w:p>
    <w:p w14:paraId="2D5F708B" w14:textId="77777777" w:rsidR="00D51D7F" w:rsidRDefault="00D51D7F" w:rsidP="0094757D">
      <w:pPr>
        <w:spacing w:before="100" w:beforeAutospacing="1" w:after="100" w:afterAutospacing="1" w:line="300" w:lineRule="atLeast"/>
        <w:rPr>
          <w:rFonts w:ascii="Segoe UI" w:eastAsia="Times New Roman" w:hAnsi="Segoe UI" w:cs="Segoe UI"/>
          <w:b/>
          <w:bCs/>
          <w:color w:val="auto"/>
          <w:sz w:val="21"/>
          <w:szCs w:val="21"/>
          <w:lang w:eastAsia="en-GB"/>
        </w:rPr>
      </w:pPr>
      <w:r w:rsidRPr="00D51D7F">
        <w:rPr>
          <w:rFonts w:ascii="Segoe UI" w:eastAsia="Times New Roman" w:hAnsi="Segoe UI" w:cs="Segoe UI"/>
          <w:b/>
          <w:bCs/>
          <w:color w:val="auto"/>
          <w:sz w:val="21"/>
          <w:szCs w:val="21"/>
          <w:lang w:eastAsia="en-GB"/>
        </w:rPr>
        <w:t xml:space="preserve">When </w:t>
      </w:r>
      <w:r>
        <w:rPr>
          <w:rFonts w:ascii="Segoe UI" w:eastAsia="Times New Roman" w:hAnsi="Segoe UI" w:cs="Segoe UI"/>
          <w:b/>
          <w:bCs/>
          <w:color w:val="auto"/>
          <w:sz w:val="21"/>
          <w:szCs w:val="21"/>
          <w:lang w:eastAsia="en-GB"/>
        </w:rPr>
        <w:t xml:space="preserve">should I </w:t>
      </w:r>
      <w:r w:rsidRPr="00D51D7F">
        <w:rPr>
          <w:rFonts w:ascii="Segoe UI" w:eastAsia="Times New Roman" w:hAnsi="Segoe UI" w:cs="Segoe UI"/>
          <w:b/>
          <w:bCs/>
          <w:color w:val="auto"/>
          <w:sz w:val="21"/>
          <w:szCs w:val="21"/>
          <w:lang w:eastAsia="en-GB"/>
        </w:rPr>
        <w:t>revisit the assessment</w:t>
      </w:r>
      <w:r>
        <w:rPr>
          <w:rFonts w:ascii="Segoe UI" w:eastAsia="Times New Roman" w:hAnsi="Segoe UI" w:cs="Segoe UI"/>
          <w:b/>
          <w:bCs/>
          <w:color w:val="auto"/>
          <w:sz w:val="21"/>
          <w:szCs w:val="21"/>
          <w:lang w:eastAsia="en-GB"/>
        </w:rPr>
        <w:t>?</w:t>
      </w:r>
    </w:p>
    <w:p w14:paraId="6FEAA7DF" w14:textId="1042DD02" w:rsidR="00A21150" w:rsidRPr="00A21150" w:rsidRDefault="00D51D7F" w:rsidP="00A21150">
      <w:pPr>
        <w:spacing w:before="100" w:beforeAutospacing="1" w:after="100" w:afterAutospacing="1" w:line="300" w:lineRule="atLeast"/>
        <w:ind w:left="60"/>
        <w:rPr>
          <w:rFonts w:ascii="Segoe UI" w:eastAsia="Times New Roman" w:hAnsi="Segoe UI" w:cs="Segoe UI"/>
          <w:sz w:val="21"/>
          <w:szCs w:val="21"/>
          <w:lang w:eastAsia="en-GB"/>
        </w:rPr>
      </w:pPr>
      <w:r w:rsidRPr="00A21150">
        <w:rPr>
          <w:rFonts w:ascii="Segoe UI" w:eastAsia="Times New Roman" w:hAnsi="Segoe UI" w:cs="Segoe UI"/>
          <w:sz w:val="21"/>
          <w:szCs w:val="21"/>
          <w:lang w:eastAsia="en-GB"/>
        </w:rPr>
        <w:t>The framework is not intended to be used as a one-off exercise, and r</w:t>
      </w:r>
      <w:r w:rsidRPr="00A21150">
        <w:rPr>
          <w:rFonts w:ascii="Segoe UI" w:eastAsia="Times New Roman" w:hAnsi="Segoe UI" w:cs="Segoe UI"/>
          <w:sz w:val="21"/>
          <w:szCs w:val="21"/>
          <w:lang w:eastAsia="en-GB"/>
        </w:rPr>
        <w:t xml:space="preserve">evisiting </w:t>
      </w:r>
      <w:r w:rsidRPr="00A21150">
        <w:rPr>
          <w:rFonts w:ascii="Segoe UI" w:eastAsia="Times New Roman" w:hAnsi="Segoe UI" w:cs="Segoe UI"/>
          <w:sz w:val="21"/>
          <w:szCs w:val="21"/>
          <w:lang w:eastAsia="en-GB"/>
        </w:rPr>
        <w:t>this will</w:t>
      </w:r>
      <w:r w:rsidRPr="00A21150">
        <w:rPr>
          <w:rFonts w:ascii="Segoe UI" w:eastAsia="Times New Roman" w:hAnsi="Segoe UI" w:cs="Segoe UI"/>
          <w:sz w:val="21"/>
          <w:szCs w:val="21"/>
          <w:lang w:eastAsia="en-GB"/>
        </w:rPr>
        <w:t xml:space="preserve"> help make the framework </w:t>
      </w:r>
      <w:r w:rsidR="00A21150" w:rsidRPr="00A21150">
        <w:rPr>
          <w:rFonts w:ascii="Segoe UI" w:eastAsia="Times New Roman" w:hAnsi="Segoe UI" w:cs="Segoe UI"/>
          <w:sz w:val="21"/>
          <w:szCs w:val="21"/>
          <w:lang w:eastAsia="en-GB"/>
        </w:rPr>
        <w:t xml:space="preserve">to be integral to your </w:t>
      </w:r>
      <w:r w:rsidRPr="00A21150">
        <w:rPr>
          <w:rFonts w:ascii="Segoe UI" w:eastAsia="Times New Roman" w:hAnsi="Segoe UI" w:cs="Segoe UI"/>
          <w:sz w:val="21"/>
          <w:szCs w:val="21"/>
          <w:lang w:eastAsia="en-GB"/>
        </w:rPr>
        <w:t>ongoing development</w:t>
      </w:r>
      <w:r w:rsidR="00A21150" w:rsidRPr="00A21150">
        <w:rPr>
          <w:rFonts w:ascii="Segoe UI" w:eastAsia="Times New Roman" w:hAnsi="Segoe UI" w:cs="Segoe UI"/>
          <w:sz w:val="21"/>
          <w:szCs w:val="21"/>
          <w:lang w:eastAsia="en-GB"/>
        </w:rPr>
        <w:t xml:space="preserve">. </w:t>
      </w:r>
      <w:r w:rsidR="00A21150" w:rsidRPr="00A21150">
        <w:rPr>
          <w:rFonts w:ascii="Segoe UI" w:eastAsia="Times New Roman" w:hAnsi="Segoe UI" w:cs="Segoe UI"/>
          <w:sz w:val="21"/>
          <w:szCs w:val="21"/>
          <w:lang w:eastAsia="en-GB"/>
        </w:rPr>
        <w:t>Regular reflection helps you track your growth and adapt your development plans.</w:t>
      </w:r>
    </w:p>
    <w:p w14:paraId="305A633A" w14:textId="1836FADE" w:rsidR="00A21150" w:rsidRDefault="00D51D7F" w:rsidP="0094757D">
      <w:pPr>
        <w:spacing w:before="100" w:beforeAutospacing="1" w:after="100" w:afterAutospacing="1" w:line="300" w:lineRule="atLeast"/>
        <w:rPr>
          <w:rFonts w:ascii="Segoe UI" w:eastAsia="Times New Roman" w:hAnsi="Segoe UI" w:cs="Segoe UI"/>
          <w:color w:val="auto"/>
          <w:sz w:val="21"/>
          <w:szCs w:val="21"/>
          <w:lang w:eastAsia="en-GB"/>
        </w:rPr>
      </w:pPr>
      <w:r w:rsidRPr="00D51D7F">
        <w:rPr>
          <w:rFonts w:ascii="Segoe UI" w:eastAsia="Times New Roman" w:hAnsi="Segoe UI" w:cs="Segoe UI"/>
          <w:color w:val="auto"/>
          <w:sz w:val="21"/>
          <w:szCs w:val="21"/>
          <w:lang w:eastAsia="en-GB"/>
        </w:rPr>
        <w:t xml:space="preserve"> You can repeat the self-assessment:</w:t>
      </w:r>
    </w:p>
    <w:p w14:paraId="1A686107" w14:textId="77777777" w:rsidR="00A21150" w:rsidRDefault="00D51D7F" w:rsidP="00A21150">
      <w:pPr>
        <w:pStyle w:val="ListParagraph"/>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A21150">
        <w:rPr>
          <w:rFonts w:ascii="Segoe UI" w:eastAsia="Times New Roman" w:hAnsi="Segoe UI" w:cs="Segoe UI"/>
          <w:sz w:val="21"/>
          <w:szCs w:val="21"/>
          <w:lang w:eastAsia="en-GB"/>
        </w:rPr>
        <w:t>annually as part of your development review</w:t>
      </w:r>
    </w:p>
    <w:p w14:paraId="7A89BCEB" w14:textId="77777777" w:rsidR="00A21150" w:rsidRDefault="00D51D7F" w:rsidP="00A21150">
      <w:pPr>
        <w:pStyle w:val="ListParagraph"/>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A21150">
        <w:rPr>
          <w:rFonts w:ascii="Segoe UI" w:eastAsia="Times New Roman" w:hAnsi="Segoe UI" w:cs="Segoe UI"/>
          <w:sz w:val="21"/>
          <w:szCs w:val="21"/>
          <w:lang w:eastAsia="en-GB"/>
        </w:rPr>
        <w:t xml:space="preserve">after completing any development activity </w:t>
      </w:r>
    </w:p>
    <w:p w14:paraId="159C2A83" w14:textId="5A453B4C" w:rsidR="0094757D" w:rsidRPr="00A21150" w:rsidRDefault="00D51D7F" w:rsidP="002D4B47">
      <w:pPr>
        <w:pStyle w:val="ListParagraph"/>
        <w:numPr>
          <w:ilvl w:val="0"/>
          <w:numId w:val="11"/>
        </w:numPr>
        <w:spacing w:before="100" w:beforeAutospacing="1" w:afterAutospacing="1" w:line="300" w:lineRule="atLeast"/>
        <w:rPr>
          <w:rFonts w:ascii="Segoe UI" w:eastAsia="Times New Roman" w:hAnsi="Segoe UI" w:cs="Segoe UI"/>
          <w:sz w:val="21"/>
          <w:szCs w:val="21"/>
          <w:lang w:eastAsia="en-GB"/>
        </w:rPr>
      </w:pPr>
      <w:r w:rsidRPr="00A21150">
        <w:rPr>
          <w:rFonts w:ascii="Segoe UI" w:eastAsia="Times New Roman" w:hAnsi="Segoe UI" w:cs="Segoe UI"/>
          <w:sz w:val="21"/>
          <w:szCs w:val="21"/>
          <w:lang w:eastAsia="en-GB"/>
        </w:rPr>
        <w:t xml:space="preserve">when preparing for a new role or moving to a higher level after any significant changes in your responsibilities, like taking on a new project </w:t>
      </w:r>
    </w:p>
    <w:p w14:paraId="2317AB4C" w14:textId="77777777" w:rsidR="0094757D" w:rsidRPr="0094757D" w:rsidRDefault="0094757D" w:rsidP="0094757D">
      <w:pPr>
        <w:spacing w:before="100" w:beforeAutospacing="1" w:after="100" w:afterAutospacing="1" w:line="300" w:lineRule="atLeast"/>
        <w:outlineLvl w:val="2"/>
        <w:rPr>
          <w:rFonts w:ascii="Segoe UI" w:eastAsia="Times New Roman" w:hAnsi="Segoe UI" w:cs="Segoe UI"/>
          <w:b/>
          <w:bCs/>
          <w:color w:val="auto"/>
          <w:sz w:val="27"/>
          <w:szCs w:val="27"/>
          <w:lang w:eastAsia="en-GB"/>
        </w:rPr>
      </w:pPr>
      <w:r w:rsidRPr="0094757D">
        <w:rPr>
          <w:rFonts w:ascii="Segoe UI" w:eastAsia="Times New Roman" w:hAnsi="Segoe UI" w:cs="Segoe UI"/>
          <w:b/>
          <w:bCs/>
          <w:color w:val="auto"/>
          <w:sz w:val="27"/>
          <w:szCs w:val="27"/>
          <w:lang w:eastAsia="en-GB"/>
        </w:rPr>
        <w:t>Important information</w:t>
      </w:r>
    </w:p>
    <w:p w14:paraId="5E1355EE" w14:textId="77777777" w:rsidR="0094757D" w:rsidRPr="0094757D" w:rsidRDefault="0094757D" w:rsidP="0094757D">
      <w:pPr>
        <w:numPr>
          <w:ilvl w:val="0"/>
          <w:numId w:val="10"/>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This Reflective Log does not replace appraisal, talent management, or revalidation processes required for your role or professional registration.</w:t>
      </w:r>
    </w:p>
    <w:p w14:paraId="26D464B4" w14:textId="77777777" w:rsidR="0094757D" w:rsidRPr="0094757D" w:rsidRDefault="0094757D" w:rsidP="0094757D">
      <w:pPr>
        <w:numPr>
          <w:ilvl w:val="0"/>
          <w:numId w:val="10"/>
        </w:num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Reviewing your self-assessment will help you identify your strengths and areas for development, supporting your ongoing growth.</w:t>
      </w:r>
    </w:p>
    <w:p w14:paraId="3D280DAE" w14:textId="06088D82" w:rsidR="0094757D" w:rsidRPr="0094757D" w:rsidRDefault="0094757D" w:rsidP="0094757D">
      <w:pPr>
        <w:spacing w:after="0" w:line="300" w:lineRule="atLeast"/>
        <w:rPr>
          <w:rFonts w:ascii="Segoe UI" w:eastAsia="Times New Roman" w:hAnsi="Segoe UI" w:cs="Segoe UI"/>
          <w:color w:val="auto"/>
          <w:sz w:val="21"/>
          <w:szCs w:val="21"/>
          <w:lang w:eastAsia="en-GB"/>
        </w:rPr>
      </w:pPr>
    </w:p>
    <w:p w14:paraId="44A1A035" w14:textId="77777777" w:rsidR="0094757D" w:rsidRPr="0094757D" w:rsidRDefault="0094757D" w:rsidP="0094757D">
      <w:pPr>
        <w:spacing w:before="100" w:beforeAutospacing="1" w:after="100" w:afterAutospacing="1" w:line="300" w:lineRule="atLeast"/>
        <w:outlineLvl w:val="1"/>
        <w:rPr>
          <w:rFonts w:ascii="Segoe UI" w:eastAsia="Times New Roman" w:hAnsi="Segoe UI" w:cs="Segoe UI"/>
          <w:b/>
          <w:bCs/>
          <w:color w:val="auto"/>
          <w:sz w:val="36"/>
          <w:szCs w:val="36"/>
          <w:lang w:eastAsia="en-GB"/>
        </w:rPr>
      </w:pPr>
      <w:r w:rsidRPr="0094757D">
        <w:rPr>
          <w:rFonts w:ascii="Segoe UI" w:eastAsia="Times New Roman" w:hAnsi="Segoe UI" w:cs="Segoe UI"/>
          <w:b/>
          <w:bCs/>
          <w:color w:val="auto"/>
          <w:sz w:val="36"/>
          <w:szCs w:val="36"/>
          <w:lang w:eastAsia="en-GB"/>
        </w:rPr>
        <w:t>Further support</w:t>
      </w:r>
    </w:p>
    <w:p w14:paraId="078BDC7C"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Details of current learning and development opportunities are available on the NEYLA website.</w:t>
      </w:r>
    </w:p>
    <w:p w14:paraId="1B96429D" w14:textId="17C4A8D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If you have any questions about a workshop or programme, please contact the NEYLA team at:</w:t>
      </w:r>
      <w:r>
        <w:rPr>
          <w:rFonts w:ascii="Segoe UI" w:eastAsia="Times New Roman" w:hAnsi="Segoe UI" w:cs="Segoe UI"/>
          <w:color w:val="auto"/>
          <w:sz w:val="21"/>
          <w:szCs w:val="21"/>
          <w:lang w:eastAsia="en-GB"/>
        </w:rPr>
        <w:t xml:space="preserve"> </w:t>
      </w:r>
      <w:hyperlink r:id="rId17" w:history="1">
        <w:r w:rsidRPr="006B096C">
          <w:rPr>
            <w:rStyle w:val="Hyperlink"/>
            <w:rFonts w:ascii="Segoe UI" w:eastAsia="Times New Roman" w:hAnsi="Segoe UI" w:cs="Segoe UI"/>
            <w:sz w:val="21"/>
            <w:szCs w:val="21"/>
            <w:lang w:eastAsia="en-GB"/>
          </w:rPr>
          <w:t>cdda-tr.NELAcademy@nhs.net</w:t>
        </w:r>
      </w:hyperlink>
      <w:r>
        <w:rPr>
          <w:rFonts w:ascii="Segoe UI" w:eastAsia="Times New Roman" w:hAnsi="Segoe UI" w:cs="Segoe UI"/>
          <w:color w:val="auto"/>
          <w:sz w:val="21"/>
          <w:szCs w:val="21"/>
          <w:lang w:eastAsia="en-GB"/>
        </w:rPr>
        <w:t xml:space="preserve"> </w:t>
      </w:r>
      <w:r w:rsidRPr="0094757D">
        <w:rPr>
          <w:rFonts w:ascii="Segoe UI" w:eastAsia="Times New Roman" w:hAnsi="Segoe UI" w:cs="Segoe UI"/>
          <w:color w:val="auto"/>
          <w:sz w:val="21"/>
          <w:szCs w:val="21"/>
          <w:lang w:eastAsia="en-GB"/>
        </w:rPr>
        <w:br/>
      </w:r>
    </w:p>
    <w:p w14:paraId="6C25EDCD" w14:textId="77777777" w:rsidR="00CE216B" w:rsidRDefault="00CE216B" w:rsidP="002B4125">
      <w:pPr>
        <w:rPr>
          <w:b/>
        </w:rPr>
      </w:pPr>
    </w:p>
    <w:p w14:paraId="3274FE7A" w14:textId="77777777" w:rsidR="00CE216B" w:rsidRDefault="00CE216B" w:rsidP="002B4125">
      <w:pPr>
        <w:rPr>
          <w:b/>
        </w:rPr>
      </w:pPr>
    </w:p>
    <w:p w14:paraId="12F82845" w14:textId="77777777" w:rsidR="00CE216B" w:rsidRDefault="00CE216B" w:rsidP="002B4125">
      <w:pPr>
        <w:rPr>
          <w:b/>
        </w:rPr>
      </w:pPr>
    </w:p>
    <w:p w14:paraId="509DCD31" w14:textId="77777777" w:rsidR="00CE216B" w:rsidRDefault="00CE216B" w:rsidP="002B4125">
      <w:pPr>
        <w:rPr>
          <w:b/>
        </w:rPr>
      </w:pPr>
    </w:p>
    <w:p w14:paraId="32F9E4FB" w14:textId="77777777" w:rsidR="00CE216B" w:rsidRDefault="00CE216B" w:rsidP="002B4125">
      <w:pPr>
        <w:rPr>
          <w:b/>
        </w:rPr>
      </w:pPr>
    </w:p>
    <w:p w14:paraId="16D4B68A" w14:textId="77777777" w:rsidR="00CE216B" w:rsidRDefault="00CE216B" w:rsidP="002B4125">
      <w:pPr>
        <w:rPr>
          <w:b/>
        </w:rPr>
      </w:pPr>
    </w:p>
    <w:p w14:paraId="2DCEA10A" w14:textId="77777777" w:rsidR="00CE216B" w:rsidRDefault="00CE216B" w:rsidP="002B4125">
      <w:pPr>
        <w:rPr>
          <w:b/>
        </w:rPr>
      </w:pPr>
    </w:p>
    <w:p w14:paraId="345CA95A" w14:textId="77777777" w:rsidR="00CE216B" w:rsidRDefault="00CE216B" w:rsidP="002B4125">
      <w:pPr>
        <w:rPr>
          <w:b/>
        </w:rPr>
      </w:pPr>
    </w:p>
    <w:p w14:paraId="79A8C0AE" w14:textId="77777777" w:rsidR="00CE216B" w:rsidRDefault="00CE216B" w:rsidP="002B4125">
      <w:pPr>
        <w:rPr>
          <w:b/>
        </w:rPr>
      </w:pPr>
    </w:p>
    <w:p w14:paraId="036BC5B6" w14:textId="2EB64B8F" w:rsidR="0094757D" w:rsidRPr="0094757D" w:rsidRDefault="0094757D" w:rsidP="0094757D">
      <w:pPr>
        <w:spacing w:before="100" w:beforeAutospacing="1" w:after="100" w:afterAutospacing="1" w:line="300" w:lineRule="atLeast"/>
        <w:outlineLvl w:val="1"/>
        <w:rPr>
          <w:rFonts w:ascii="Segoe UI" w:eastAsia="Times New Roman" w:hAnsi="Segoe UI" w:cs="Segoe UI"/>
          <w:b/>
          <w:bCs/>
          <w:color w:val="auto"/>
          <w:sz w:val="36"/>
          <w:szCs w:val="36"/>
          <w:lang w:eastAsia="en-GB"/>
        </w:rPr>
      </w:pPr>
      <w:r w:rsidRPr="0094757D">
        <w:rPr>
          <w:rFonts w:ascii="Segoe UI" w:eastAsia="Times New Roman" w:hAnsi="Segoe UI" w:cs="Segoe UI"/>
          <w:b/>
          <w:bCs/>
          <w:color w:val="auto"/>
          <w:sz w:val="36"/>
          <w:szCs w:val="36"/>
          <w:lang w:eastAsia="en-GB"/>
        </w:rPr>
        <w:lastRenderedPageBreak/>
        <w:t>The Wheel</w:t>
      </w:r>
    </w:p>
    <w:p w14:paraId="2F8FBF98" w14:textId="227D7269"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37041C">
        <w:rPr>
          <w:rFonts w:cs="Arial"/>
          <w:b/>
          <w:bCs/>
          <w:noProof/>
          <w:sz w:val="40"/>
          <w:szCs w:val="40"/>
        </w:rPr>
        <w:drawing>
          <wp:anchor distT="0" distB="0" distL="114300" distR="114300" simplePos="0" relativeHeight="251666432" behindDoc="1" locked="0" layoutInCell="1" allowOverlap="1" wp14:anchorId="4225F460" wp14:editId="187E4AA8">
            <wp:simplePos x="0" y="0"/>
            <wp:positionH relativeFrom="column">
              <wp:posOffset>541020</wp:posOffset>
            </wp:positionH>
            <wp:positionV relativeFrom="paragraph">
              <wp:posOffset>32385</wp:posOffset>
            </wp:positionV>
            <wp:extent cx="2392680" cy="2247900"/>
            <wp:effectExtent l="0" t="0" r="7620" b="0"/>
            <wp:wrapTight wrapText="bothSides">
              <wp:wrapPolygon edited="0">
                <wp:start x="0" y="0"/>
                <wp:lineTo x="0" y="21417"/>
                <wp:lineTo x="21497" y="21417"/>
                <wp:lineTo x="21497" y="0"/>
                <wp:lineTo x="0" y="0"/>
              </wp:wrapPolygon>
            </wp:wrapTight>
            <wp:docPr id="28599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9350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2680" cy="2247900"/>
                    </a:xfrm>
                    <a:prstGeom prst="rect">
                      <a:avLst/>
                    </a:prstGeom>
                  </pic:spPr>
                </pic:pic>
              </a:graphicData>
            </a:graphic>
            <wp14:sizeRelH relativeFrom="page">
              <wp14:pctWidth>0</wp14:pctWidth>
            </wp14:sizeRelH>
            <wp14:sizeRelV relativeFrom="page">
              <wp14:pctHeight>0</wp14:pctHeight>
            </wp14:sizeRelV>
          </wp:anchor>
        </w:drawing>
      </w:r>
    </w:p>
    <w:p w14:paraId="368D8A3D"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7EB61DB2"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6F6898B0"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659F00CC"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1BE915D6"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4A02198A" w14:textId="77777777" w:rsid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p>
    <w:p w14:paraId="588C8D24" w14:textId="4D9AA7FC"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This Reflective Log is designed to help you identify workshops and programmes that best meet your development needs.</w:t>
      </w:r>
    </w:p>
    <w:p w14:paraId="230F767F"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Opportunities offered through NEYLA are aligned to leadership Stages and are clearly identified on the website. Each offer has been mapped against the Wheel to help you understand the areas of development it supports.</w:t>
      </w:r>
    </w:p>
    <w:p w14:paraId="2341A681"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Where a workshop or programme does not cover all areas of the Wheel, this will be shown visually by sections of the Wheel being greyed out (see example below).</w:t>
      </w:r>
    </w:p>
    <w:p w14:paraId="2A021D26" w14:textId="255C5E4F" w:rsidR="00193882" w:rsidRDefault="0094757D" w:rsidP="0026262F">
      <w:pPr>
        <w:spacing w:after="160" w:line="360" w:lineRule="auto"/>
        <w:rPr>
          <w:rFonts w:cs="Arial"/>
          <w:bCs/>
          <w:szCs w:val="24"/>
        </w:rPr>
      </w:pPr>
      <w:r>
        <w:rPr>
          <w:noProof/>
        </w:rPr>
        <w:drawing>
          <wp:anchor distT="0" distB="0" distL="114300" distR="114300" simplePos="0" relativeHeight="251667456" behindDoc="1" locked="0" layoutInCell="1" allowOverlap="1" wp14:anchorId="11CEF16A" wp14:editId="7DC6AE12">
            <wp:simplePos x="0" y="0"/>
            <wp:positionH relativeFrom="margin">
              <wp:posOffset>44450</wp:posOffset>
            </wp:positionH>
            <wp:positionV relativeFrom="paragraph">
              <wp:posOffset>123190</wp:posOffset>
            </wp:positionV>
            <wp:extent cx="2957830" cy="2622550"/>
            <wp:effectExtent l="0" t="0" r="0" b="6350"/>
            <wp:wrapTight wrapText="bothSides">
              <wp:wrapPolygon edited="0">
                <wp:start x="0" y="0"/>
                <wp:lineTo x="0" y="21495"/>
                <wp:lineTo x="21424" y="21495"/>
                <wp:lineTo x="21424" y="0"/>
                <wp:lineTo x="0" y="0"/>
              </wp:wrapPolygon>
            </wp:wrapTight>
            <wp:docPr id="2" name="ClipboardAs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rotWithShape="1">
                    <a:blip r:embed="rId18">
                      <a:extLst>
                        <a:ext uri="{28A0092B-C50C-407E-A947-70E740481C1C}">
                          <a14:useLocalDpi xmlns:a14="http://schemas.microsoft.com/office/drawing/2010/main" val="0"/>
                        </a:ext>
                      </a:extLst>
                    </a:blip>
                    <a:srcRect l="36552"/>
                    <a:stretch>
                      <a:fillRect/>
                    </a:stretch>
                  </pic:blipFill>
                  <pic:spPr bwMode="auto">
                    <a:xfrm>
                      <a:off x="0" y="0"/>
                      <a:ext cx="2957830" cy="262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882">
        <w:t> </w:t>
      </w:r>
    </w:p>
    <w:p w14:paraId="22F1390C" w14:textId="7F4657F7" w:rsidR="003F7D4A" w:rsidRDefault="003F7D4A" w:rsidP="003F7D4A">
      <w:pPr>
        <w:spacing w:after="160" w:line="360" w:lineRule="auto"/>
        <w:rPr>
          <w:rFonts w:cs="Arial"/>
        </w:rPr>
      </w:pPr>
    </w:p>
    <w:p w14:paraId="29EAF629" w14:textId="3D1CA2C1" w:rsidR="0094757D" w:rsidRDefault="0094757D" w:rsidP="003F7D4A">
      <w:pPr>
        <w:spacing w:after="160" w:line="360" w:lineRule="auto"/>
        <w:rPr>
          <w:rFonts w:cs="Arial"/>
          <w:b/>
        </w:rPr>
      </w:pPr>
    </w:p>
    <w:p w14:paraId="2C277DA1" w14:textId="015E39B4" w:rsidR="0094757D" w:rsidRDefault="0094757D" w:rsidP="003F7D4A">
      <w:pPr>
        <w:spacing w:after="160" w:line="360" w:lineRule="auto"/>
        <w:rPr>
          <w:rFonts w:cs="Arial"/>
          <w:b/>
        </w:rPr>
      </w:pPr>
    </w:p>
    <w:p w14:paraId="06004C75" w14:textId="77777777" w:rsidR="0094757D" w:rsidRDefault="0094757D" w:rsidP="003F7D4A">
      <w:pPr>
        <w:spacing w:after="160" w:line="360" w:lineRule="auto"/>
        <w:rPr>
          <w:rFonts w:cs="Arial"/>
          <w:b/>
        </w:rPr>
      </w:pPr>
    </w:p>
    <w:p w14:paraId="11E63C45" w14:textId="77777777" w:rsidR="0094757D" w:rsidRDefault="0094757D" w:rsidP="003F7D4A">
      <w:pPr>
        <w:spacing w:after="160" w:line="360" w:lineRule="auto"/>
        <w:rPr>
          <w:rFonts w:cs="Arial"/>
          <w:b/>
        </w:rPr>
      </w:pPr>
    </w:p>
    <w:p w14:paraId="50B60D05" w14:textId="1C940832" w:rsidR="0094757D" w:rsidRDefault="0094757D" w:rsidP="003F7D4A">
      <w:pPr>
        <w:spacing w:after="160" w:line="360" w:lineRule="auto"/>
        <w:rPr>
          <w:rFonts w:cs="Arial"/>
          <w:b/>
        </w:rPr>
      </w:pPr>
    </w:p>
    <w:p w14:paraId="6CD46E85" w14:textId="69198245" w:rsidR="0094757D" w:rsidRDefault="0094757D" w:rsidP="003F7D4A">
      <w:pPr>
        <w:spacing w:after="160" w:line="360" w:lineRule="auto"/>
        <w:rPr>
          <w:rFonts w:cs="Arial"/>
          <w:b/>
        </w:rPr>
      </w:pPr>
    </w:p>
    <w:p w14:paraId="3268DFB4" w14:textId="0EDD5E3A" w:rsidR="0094757D" w:rsidRDefault="0094757D" w:rsidP="003F7D4A">
      <w:pPr>
        <w:spacing w:after="160" w:line="360" w:lineRule="auto"/>
        <w:rPr>
          <w:rFonts w:cs="Arial"/>
          <w:b/>
        </w:rPr>
      </w:pPr>
    </w:p>
    <w:p w14:paraId="7900F9FC" w14:textId="77777777" w:rsidR="0094757D" w:rsidRDefault="0094757D" w:rsidP="003F7D4A">
      <w:pPr>
        <w:spacing w:after="160" w:line="360" w:lineRule="auto"/>
        <w:rPr>
          <w:rFonts w:cs="Arial"/>
          <w:b/>
        </w:rPr>
      </w:pPr>
    </w:p>
    <w:p w14:paraId="07CB7C91" w14:textId="19A68C2D" w:rsidR="0094757D" w:rsidRDefault="0094757D" w:rsidP="003F7D4A">
      <w:pPr>
        <w:spacing w:after="160" w:line="360" w:lineRule="auto"/>
        <w:rPr>
          <w:rFonts w:cs="Arial"/>
          <w:b/>
        </w:rPr>
      </w:pPr>
    </w:p>
    <w:p w14:paraId="0B134CF0" w14:textId="0076E320" w:rsidR="0094757D" w:rsidRPr="0094757D" w:rsidRDefault="0094757D" w:rsidP="0094757D">
      <w:pPr>
        <w:spacing w:before="100" w:beforeAutospacing="1" w:after="100" w:afterAutospacing="1" w:line="300" w:lineRule="atLeast"/>
        <w:outlineLvl w:val="1"/>
        <w:rPr>
          <w:rFonts w:ascii="Segoe UI" w:eastAsia="Times New Roman" w:hAnsi="Segoe UI" w:cs="Segoe UI"/>
          <w:b/>
          <w:bCs/>
          <w:color w:val="auto"/>
          <w:sz w:val="36"/>
          <w:szCs w:val="36"/>
          <w:lang w:eastAsia="en-GB"/>
        </w:rPr>
      </w:pPr>
      <w:r w:rsidRPr="0094757D">
        <w:rPr>
          <w:rFonts w:ascii="Segoe UI" w:eastAsia="Times New Roman" w:hAnsi="Segoe UI" w:cs="Segoe UI"/>
          <w:b/>
          <w:bCs/>
          <w:color w:val="auto"/>
          <w:sz w:val="36"/>
          <w:szCs w:val="36"/>
          <w:lang w:eastAsia="en-GB"/>
        </w:rPr>
        <w:lastRenderedPageBreak/>
        <w:t xml:space="preserve">Your leadership </w:t>
      </w:r>
      <w:r>
        <w:rPr>
          <w:rFonts w:ascii="Segoe UI" w:eastAsia="Times New Roman" w:hAnsi="Segoe UI" w:cs="Segoe UI"/>
          <w:b/>
          <w:bCs/>
          <w:color w:val="auto"/>
          <w:sz w:val="36"/>
          <w:szCs w:val="36"/>
          <w:lang w:eastAsia="en-GB"/>
        </w:rPr>
        <w:t xml:space="preserve">journey </w:t>
      </w:r>
    </w:p>
    <w:p w14:paraId="7E7B4503" w14:textId="2F483168"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Once you have completed your self-assessment and discussed the results with your line manager or appraiser, you can begin your development journey.</w:t>
      </w:r>
      <w:r w:rsidR="00A40CBC">
        <w:rPr>
          <w:rFonts w:ascii="Segoe UI" w:eastAsia="Times New Roman" w:hAnsi="Segoe UI" w:cs="Segoe UI"/>
          <w:color w:val="auto"/>
          <w:sz w:val="21"/>
          <w:szCs w:val="21"/>
          <w:lang w:eastAsia="en-GB"/>
        </w:rPr>
        <w:t xml:space="preserve"> Ther are some prompt questions to help get this started.</w:t>
      </w:r>
    </w:p>
    <w:p w14:paraId="5A137C46"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This Reflective Log is self-managed. You can use it to record the learning and development activities you access and to reflect on your progress over time.</w:t>
      </w:r>
    </w:p>
    <w:p w14:paraId="389370C2" w14:textId="77777777" w:rsidR="0094757D" w:rsidRPr="0094757D" w:rsidRDefault="0094757D" w:rsidP="0094757D">
      <w:pPr>
        <w:spacing w:before="100" w:beforeAutospacing="1" w:after="100" w:afterAutospacing="1" w:line="300" w:lineRule="atLeast"/>
        <w:rPr>
          <w:rFonts w:ascii="Segoe UI" w:eastAsia="Times New Roman" w:hAnsi="Segoe UI" w:cs="Segoe UI"/>
          <w:color w:val="auto"/>
          <w:sz w:val="21"/>
          <w:szCs w:val="21"/>
          <w:lang w:eastAsia="en-GB"/>
        </w:rPr>
      </w:pPr>
      <w:r w:rsidRPr="0094757D">
        <w:rPr>
          <w:rFonts w:ascii="Segoe UI" w:eastAsia="Times New Roman" w:hAnsi="Segoe UI" w:cs="Segoe UI"/>
          <w:color w:val="auto"/>
          <w:sz w:val="21"/>
          <w:szCs w:val="21"/>
          <w:lang w:eastAsia="en-GB"/>
        </w:rPr>
        <w:t>Please use the table below to keep a record of the sessions and programmes you attend.</w:t>
      </w:r>
    </w:p>
    <w:p w14:paraId="642271B3" w14:textId="77777777" w:rsidR="00DB36D1" w:rsidRDefault="00DB36D1" w:rsidP="003F7D4A">
      <w:pPr>
        <w:spacing w:after="160" w:line="360" w:lineRule="auto"/>
        <w:rPr>
          <w:rFonts w:cs="Arial"/>
        </w:rPr>
      </w:pPr>
    </w:p>
    <w:p w14:paraId="28027011" w14:textId="77777777" w:rsidR="00DB36D1" w:rsidRDefault="00DB36D1" w:rsidP="003F7D4A">
      <w:pPr>
        <w:spacing w:after="160" w:line="360" w:lineRule="auto"/>
        <w:rPr>
          <w:rFonts w:cs="Arial"/>
        </w:rPr>
      </w:pPr>
    </w:p>
    <w:p w14:paraId="00920C34" w14:textId="77777777" w:rsidR="00DB36D1" w:rsidRDefault="00DB36D1" w:rsidP="003F7D4A">
      <w:pPr>
        <w:spacing w:after="160" w:line="360" w:lineRule="auto"/>
        <w:rPr>
          <w:rFonts w:cs="Arial"/>
        </w:rPr>
      </w:pPr>
    </w:p>
    <w:p w14:paraId="7DEADA10" w14:textId="77777777" w:rsidR="00DB36D1" w:rsidRPr="00FA756B" w:rsidRDefault="00DB36D1" w:rsidP="003F7D4A">
      <w:pPr>
        <w:spacing w:after="160" w:line="360" w:lineRule="auto"/>
        <w:rPr>
          <w:rFonts w:cs="Arial"/>
        </w:rPr>
      </w:pPr>
    </w:p>
    <w:p w14:paraId="347349A2" w14:textId="7E924205" w:rsidR="0094757D" w:rsidRDefault="0094757D" w:rsidP="004B5491">
      <w:pPr>
        <w:spacing w:after="160"/>
        <w:jc w:val="center"/>
        <w:rPr>
          <w:rFonts w:cs="Arial"/>
          <w:b/>
          <w:sz w:val="20"/>
          <w:szCs w:val="20"/>
          <w:u w:val="single"/>
        </w:rPr>
      </w:pPr>
    </w:p>
    <w:p w14:paraId="4BFBAD48" w14:textId="77777777" w:rsidR="0094757D" w:rsidRDefault="0094757D">
      <w:pPr>
        <w:spacing w:after="160" w:line="259" w:lineRule="auto"/>
        <w:rPr>
          <w:rFonts w:cs="Arial"/>
          <w:b/>
          <w:sz w:val="20"/>
          <w:szCs w:val="20"/>
          <w:u w:val="single"/>
        </w:rPr>
      </w:pPr>
      <w:r>
        <w:rPr>
          <w:rFonts w:cs="Arial"/>
          <w:b/>
          <w:sz w:val="20"/>
          <w:szCs w:val="20"/>
          <w:u w:val="single"/>
        </w:rPr>
        <w:br w:type="page"/>
      </w:r>
    </w:p>
    <w:p w14:paraId="238939DF" w14:textId="77777777" w:rsidR="0094757D" w:rsidRDefault="0094757D" w:rsidP="00295A03">
      <w:pPr>
        <w:textAlignment w:val="baseline"/>
        <w:rPr>
          <w:iCs/>
          <w:szCs w:val="24"/>
        </w:rPr>
        <w:sectPr w:rsidR="0094757D" w:rsidSect="006012CF">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tbl>
      <w:tblPr>
        <w:tblStyle w:val="TableGrid"/>
        <w:tblW w:w="0" w:type="auto"/>
        <w:tblLook w:val="04A0" w:firstRow="1" w:lastRow="0" w:firstColumn="1" w:lastColumn="0" w:noHBand="0" w:noVBand="1"/>
      </w:tblPr>
      <w:tblGrid>
        <w:gridCol w:w="3681"/>
        <w:gridCol w:w="9214"/>
      </w:tblGrid>
      <w:tr w:rsidR="0094757D" w14:paraId="0DDB07F3" w14:textId="77777777" w:rsidTr="00390013">
        <w:trPr>
          <w:trHeight w:val="460"/>
        </w:trPr>
        <w:tc>
          <w:tcPr>
            <w:tcW w:w="3681" w:type="dxa"/>
          </w:tcPr>
          <w:p w14:paraId="52B4D666" w14:textId="77777777" w:rsidR="0094757D" w:rsidRPr="00A418E8" w:rsidRDefault="0094757D" w:rsidP="00295A03">
            <w:pPr>
              <w:textAlignment w:val="baseline"/>
              <w:rPr>
                <w:iCs/>
                <w:szCs w:val="24"/>
              </w:rPr>
            </w:pPr>
            <w:r w:rsidRPr="00A418E8">
              <w:rPr>
                <w:iCs/>
                <w:szCs w:val="24"/>
              </w:rPr>
              <w:lastRenderedPageBreak/>
              <w:t>Your name</w:t>
            </w:r>
          </w:p>
          <w:p w14:paraId="7E91DCB2" w14:textId="77777777" w:rsidR="0094757D" w:rsidRPr="00A418E8" w:rsidRDefault="0094757D" w:rsidP="00295A03">
            <w:pPr>
              <w:rPr>
                <w:iCs/>
              </w:rPr>
            </w:pPr>
          </w:p>
        </w:tc>
        <w:tc>
          <w:tcPr>
            <w:tcW w:w="9214" w:type="dxa"/>
          </w:tcPr>
          <w:p w14:paraId="3CCC8A1B" w14:textId="77777777" w:rsidR="0094757D" w:rsidRDefault="0094757D" w:rsidP="00295A03"/>
        </w:tc>
      </w:tr>
      <w:tr w:rsidR="0094757D" w14:paraId="027CB4B4" w14:textId="77777777" w:rsidTr="00390013">
        <w:trPr>
          <w:trHeight w:val="656"/>
        </w:trPr>
        <w:tc>
          <w:tcPr>
            <w:tcW w:w="3681" w:type="dxa"/>
          </w:tcPr>
          <w:p w14:paraId="26CCBC76" w14:textId="77777777" w:rsidR="0094757D" w:rsidRPr="00A418E8" w:rsidRDefault="0094757D" w:rsidP="00295A03">
            <w:pPr>
              <w:textAlignment w:val="baseline"/>
              <w:rPr>
                <w:iCs/>
                <w:szCs w:val="24"/>
              </w:rPr>
            </w:pPr>
            <w:r>
              <w:rPr>
                <w:iCs/>
                <w:szCs w:val="24"/>
              </w:rPr>
              <w:t>Preferred name and pronouns</w:t>
            </w:r>
          </w:p>
          <w:p w14:paraId="1766C3C6" w14:textId="77777777" w:rsidR="0094757D" w:rsidRPr="00A418E8" w:rsidRDefault="0094757D" w:rsidP="00295A03">
            <w:pPr>
              <w:textAlignment w:val="baseline"/>
              <w:rPr>
                <w:iCs/>
              </w:rPr>
            </w:pPr>
          </w:p>
        </w:tc>
        <w:tc>
          <w:tcPr>
            <w:tcW w:w="9214" w:type="dxa"/>
          </w:tcPr>
          <w:p w14:paraId="5C7152A7" w14:textId="77777777" w:rsidR="0094757D" w:rsidRDefault="0094757D" w:rsidP="00295A03"/>
        </w:tc>
      </w:tr>
      <w:tr w:rsidR="0094757D" w14:paraId="76FCD567" w14:textId="77777777" w:rsidTr="00390013">
        <w:trPr>
          <w:trHeight w:val="553"/>
        </w:trPr>
        <w:tc>
          <w:tcPr>
            <w:tcW w:w="3681" w:type="dxa"/>
          </w:tcPr>
          <w:p w14:paraId="1ADA5757" w14:textId="77777777" w:rsidR="0094757D" w:rsidRPr="002028A5" w:rsidRDefault="0094757D" w:rsidP="00295A03">
            <w:pPr>
              <w:textAlignment w:val="baseline"/>
              <w:rPr>
                <w:iCs/>
                <w:szCs w:val="24"/>
              </w:rPr>
            </w:pPr>
            <w:r>
              <w:rPr>
                <w:iCs/>
                <w:szCs w:val="24"/>
              </w:rPr>
              <w:t>Job title</w:t>
            </w:r>
          </w:p>
        </w:tc>
        <w:tc>
          <w:tcPr>
            <w:tcW w:w="9214" w:type="dxa"/>
          </w:tcPr>
          <w:p w14:paraId="45555DD0" w14:textId="77777777" w:rsidR="0094757D" w:rsidRDefault="0094757D" w:rsidP="00295A03"/>
        </w:tc>
      </w:tr>
      <w:tr w:rsidR="0094757D" w14:paraId="48CAFB42" w14:textId="77777777" w:rsidTr="00390013">
        <w:trPr>
          <w:trHeight w:val="560"/>
        </w:trPr>
        <w:tc>
          <w:tcPr>
            <w:tcW w:w="3681" w:type="dxa"/>
          </w:tcPr>
          <w:p w14:paraId="5C93DB09" w14:textId="77777777" w:rsidR="0094757D" w:rsidRPr="00A418E8" w:rsidRDefault="0094757D" w:rsidP="00295A03">
            <w:pPr>
              <w:textAlignment w:val="baseline"/>
              <w:rPr>
                <w:iCs/>
              </w:rPr>
            </w:pPr>
            <w:r>
              <w:rPr>
                <w:iCs/>
              </w:rPr>
              <w:t>Appraisal and/or revalidation date(s)</w:t>
            </w:r>
          </w:p>
        </w:tc>
        <w:tc>
          <w:tcPr>
            <w:tcW w:w="9214" w:type="dxa"/>
          </w:tcPr>
          <w:p w14:paraId="2F46C39C" w14:textId="77777777" w:rsidR="0094757D" w:rsidRDefault="0094757D" w:rsidP="00295A03"/>
        </w:tc>
      </w:tr>
      <w:tr w:rsidR="0094757D" w14:paraId="24506BFE" w14:textId="77777777" w:rsidTr="00390013">
        <w:trPr>
          <w:trHeight w:val="1118"/>
        </w:trPr>
        <w:tc>
          <w:tcPr>
            <w:tcW w:w="3681" w:type="dxa"/>
          </w:tcPr>
          <w:p w14:paraId="2E15E6AC" w14:textId="316662B8" w:rsidR="0094757D" w:rsidRDefault="0094757D" w:rsidP="00295A03">
            <w:pPr>
              <w:textAlignment w:val="baseline"/>
              <w:rPr>
                <w:iCs/>
              </w:rPr>
            </w:pPr>
            <w:r>
              <w:rPr>
                <w:iCs/>
              </w:rPr>
              <w:t>Most challenging aspect of current role?</w:t>
            </w:r>
          </w:p>
          <w:p w14:paraId="4B6F730E" w14:textId="77777777" w:rsidR="0094757D" w:rsidRDefault="0094757D" w:rsidP="00295A03">
            <w:pPr>
              <w:textAlignment w:val="baseline"/>
              <w:rPr>
                <w:iCs/>
              </w:rPr>
            </w:pPr>
          </w:p>
          <w:p w14:paraId="0D9DC013" w14:textId="77777777" w:rsidR="0094757D" w:rsidRPr="00A418E8" w:rsidRDefault="0094757D" w:rsidP="00295A03">
            <w:pPr>
              <w:textAlignment w:val="baseline"/>
              <w:rPr>
                <w:iCs/>
              </w:rPr>
            </w:pPr>
          </w:p>
        </w:tc>
        <w:tc>
          <w:tcPr>
            <w:tcW w:w="9214" w:type="dxa"/>
          </w:tcPr>
          <w:p w14:paraId="77DE4029" w14:textId="77777777" w:rsidR="0094757D" w:rsidRDefault="0094757D" w:rsidP="00295A03"/>
        </w:tc>
      </w:tr>
      <w:tr w:rsidR="0094757D" w14:paraId="25F2148A" w14:textId="77777777" w:rsidTr="00A40CBC">
        <w:trPr>
          <w:trHeight w:val="1385"/>
        </w:trPr>
        <w:tc>
          <w:tcPr>
            <w:tcW w:w="3681" w:type="dxa"/>
          </w:tcPr>
          <w:p w14:paraId="2166CBEA" w14:textId="38E07840" w:rsidR="0094757D" w:rsidRPr="00A418E8" w:rsidRDefault="0094757D" w:rsidP="00A40CBC">
            <w:pPr>
              <w:textAlignment w:val="baseline"/>
              <w:rPr>
                <w:iCs/>
                <w:szCs w:val="24"/>
              </w:rPr>
            </w:pPr>
            <w:r>
              <w:rPr>
                <w:iCs/>
                <w:szCs w:val="24"/>
              </w:rPr>
              <w:t>Proudest moment in current role?</w:t>
            </w:r>
          </w:p>
        </w:tc>
        <w:tc>
          <w:tcPr>
            <w:tcW w:w="9214" w:type="dxa"/>
          </w:tcPr>
          <w:p w14:paraId="7FA988CD" w14:textId="77777777" w:rsidR="0094757D" w:rsidRDefault="0094757D" w:rsidP="00295A03"/>
        </w:tc>
      </w:tr>
      <w:tr w:rsidR="0094757D" w14:paraId="3494F4CB" w14:textId="77777777" w:rsidTr="00390013">
        <w:trPr>
          <w:trHeight w:val="457"/>
        </w:trPr>
        <w:tc>
          <w:tcPr>
            <w:tcW w:w="3681" w:type="dxa"/>
          </w:tcPr>
          <w:p w14:paraId="530AB38B" w14:textId="77777777" w:rsidR="0094757D" w:rsidRDefault="0094757D" w:rsidP="00295A03">
            <w:pPr>
              <w:textAlignment w:val="baseline"/>
              <w:rPr>
                <w:iCs/>
                <w:szCs w:val="24"/>
              </w:rPr>
            </w:pPr>
            <w:r>
              <w:rPr>
                <w:iCs/>
                <w:szCs w:val="24"/>
              </w:rPr>
              <w:t>Proudest moment in a previous role?</w:t>
            </w:r>
          </w:p>
          <w:p w14:paraId="2703C1B1" w14:textId="77777777" w:rsidR="0094757D" w:rsidRDefault="0094757D" w:rsidP="00295A03">
            <w:pPr>
              <w:textAlignment w:val="baseline"/>
              <w:rPr>
                <w:iCs/>
                <w:szCs w:val="24"/>
              </w:rPr>
            </w:pPr>
          </w:p>
          <w:p w14:paraId="562A7319" w14:textId="77777777" w:rsidR="0094757D" w:rsidRPr="00A418E8" w:rsidRDefault="0094757D" w:rsidP="00295A03">
            <w:pPr>
              <w:textAlignment w:val="baseline"/>
              <w:rPr>
                <w:iCs/>
                <w:szCs w:val="24"/>
              </w:rPr>
            </w:pPr>
          </w:p>
        </w:tc>
        <w:tc>
          <w:tcPr>
            <w:tcW w:w="9214" w:type="dxa"/>
          </w:tcPr>
          <w:p w14:paraId="358E7115" w14:textId="77777777" w:rsidR="0094757D" w:rsidRDefault="0094757D" w:rsidP="00295A03"/>
        </w:tc>
      </w:tr>
      <w:tr w:rsidR="00A40CBC" w14:paraId="0709DA72" w14:textId="77777777" w:rsidTr="00390013">
        <w:trPr>
          <w:trHeight w:val="457"/>
        </w:trPr>
        <w:tc>
          <w:tcPr>
            <w:tcW w:w="3681" w:type="dxa"/>
          </w:tcPr>
          <w:p w14:paraId="2B3F0D71" w14:textId="77777777" w:rsidR="00A40CBC" w:rsidRDefault="00A40CBC" w:rsidP="00295A03">
            <w:pPr>
              <w:textAlignment w:val="baseline"/>
              <w:rPr>
                <w:iCs/>
                <w:szCs w:val="24"/>
              </w:rPr>
            </w:pPr>
            <w:r>
              <w:rPr>
                <w:iCs/>
                <w:szCs w:val="24"/>
              </w:rPr>
              <w:t>What is my priority area for development?</w:t>
            </w:r>
          </w:p>
          <w:p w14:paraId="14663E08" w14:textId="77777777" w:rsidR="00A40CBC" w:rsidRDefault="00A40CBC" w:rsidP="00295A03">
            <w:pPr>
              <w:textAlignment w:val="baseline"/>
              <w:rPr>
                <w:iCs/>
                <w:szCs w:val="24"/>
              </w:rPr>
            </w:pPr>
          </w:p>
          <w:p w14:paraId="1E88CAE0" w14:textId="02DE1B2C" w:rsidR="00A40CBC" w:rsidRDefault="00A40CBC" w:rsidP="00295A03">
            <w:pPr>
              <w:textAlignment w:val="baseline"/>
              <w:rPr>
                <w:iCs/>
                <w:szCs w:val="24"/>
              </w:rPr>
            </w:pPr>
          </w:p>
        </w:tc>
        <w:tc>
          <w:tcPr>
            <w:tcW w:w="9214" w:type="dxa"/>
          </w:tcPr>
          <w:p w14:paraId="00DBB05F" w14:textId="77777777" w:rsidR="00A40CBC" w:rsidRDefault="00A40CBC" w:rsidP="00295A03"/>
        </w:tc>
      </w:tr>
    </w:tbl>
    <w:p w14:paraId="02653E54" w14:textId="77777777" w:rsidR="0094757D" w:rsidRDefault="0094757D">
      <w:pPr>
        <w:spacing w:after="160" w:line="259" w:lineRule="auto"/>
        <w:rPr>
          <w:rFonts w:cs="Arial"/>
          <w:b/>
          <w:sz w:val="20"/>
          <w:szCs w:val="20"/>
          <w:u w:val="single"/>
        </w:rPr>
      </w:pPr>
    </w:p>
    <w:p w14:paraId="627DEC10" w14:textId="1C0B47C2" w:rsidR="00A21150" w:rsidRPr="00A21150" w:rsidRDefault="00A21150" w:rsidP="00A21150">
      <w:pPr>
        <w:rPr>
          <w:rFonts w:cs="Arial"/>
          <w:sz w:val="20"/>
          <w:szCs w:val="20"/>
        </w:rPr>
        <w:sectPr w:rsidR="00A21150" w:rsidRPr="00A21150" w:rsidSect="0094757D">
          <w:pgSz w:w="16838" w:h="11906" w:orient="landscape"/>
          <w:pgMar w:top="1440" w:right="1440" w:bottom="1440" w:left="1440" w:header="709" w:footer="709" w:gutter="0"/>
          <w:cols w:space="708"/>
          <w:titlePg/>
          <w:docGrid w:linePitch="360"/>
        </w:sectPr>
      </w:pPr>
    </w:p>
    <w:tbl>
      <w:tblPr>
        <w:tblStyle w:val="TableGrid"/>
        <w:tblW w:w="14170" w:type="dxa"/>
        <w:tblLook w:val="04A0" w:firstRow="1" w:lastRow="0" w:firstColumn="1" w:lastColumn="0" w:noHBand="0" w:noVBand="1"/>
      </w:tblPr>
      <w:tblGrid>
        <w:gridCol w:w="1366"/>
        <w:gridCol w:w="2954"/>
        <w:gridCol w:w="1197"/>
        <w:gridCol w:w="1357"/>
        <w:gridCol w:w="1626"/>
        <w:gridCol w:w="5103"/>
        <w:gridCol w:w="567"/>
      </w:tblGrid>
      <w:tr w:rsidR="00015768" w14:paraId="66AD9537" w14:textId="77777777" w:rsidTr="00015768">
        <w:trPr>
          <w:trHeight w:val="195"/>
        </w:trPr>
        <w:tc>
          <w:tcPr>
            <w:tcW w:w="8500" w:type="dxa"/>
            <w:gridSpan w:val="5"/>
            <w:vMerge w:val="restart"/>
          </w:tcPr>
          <w:p w14:paraId="421A8E09" w14:textId="07987B30" w:rsidR="00015768" w:rsidRDefault="0094757D" w:rsidP="00B67FFB">
            <w:pPr>
              <w:spacing w:after="160"/>
              <w:rPr>
                <w:rFonts w:cs="Arial"/>
                <w:b/>
                <w:sz w:val="20"/>
                <w:szCs w:val="20"/>
              </w:rPr>
            </w:pPr>
            <w:r>
              <w:rPr>
                <w:rFonts w:cs="Arial"/>
                <w:b/>
                <w:sz w:val="20"/>
                <w:szCs w:val="20"/>
                <w:u w:val="single"/>
              </w:rPr>
              <w:lastRenderedPageBreak/>
              <w:br w:type="page"/>
            </w:r>
            <w:r w:rsidR="00390013" w:rsidRPr="00390013">
              <w:rPr>
                <w:rFonts w:cs="Arial"/>
                <w:b/>
                <w:sz w:val="20"/>
                <w:szCs w:val="20"/>
              </w:rPr>
              <w:t>L</w:t>
            </w:r>
            <w:r w:rsidR="00015768">
              <w:rPr>
                <w:rFonts w:cs="Arial"/>
                <w:b/>
                <w:sz w:val="20"/>
                <w:szCs w:val="20"/>
              </w:rPr>
              <w:t>eadership Stage</w:t>
            </w:r>
          </w:p>
          <w:p w14:paraId="42D1C54B" w14:textId="455F51C4" w:rsidR="00015768" w:rsidRDefault="00015768" w:rsidP="00B67FFB">
            <w:pPr>
              <w:spacing w:after="160"/>
              <w:rPr>
                <w:rFonts w:cs="Arial"/>
                <w:b/>
                <w:sz w:val="20"/>
                <w:szCs w:val="20"/>
              </w:rPr>
            </w:pPr>
            <w:r>
              <w:rPr>
                <w:rFonts w:cs="Arial"/>
                <w:b/>
                <w:sz w:val="20"/>
                <w:szCs w:val="20"/>
              </w:rPr>
              <w:t>(this should be agreed in partnership with your line manager</w:t>
            </w:r>
            <w:r w:rsidR="0094757D">
              <w:rPr>
                <w:rFonts w:cs="Arial"/>
                <w:b/>
                <w:sz w:val="20"/>
                <w:szCs w:val="20"/>
              </w:rPr>
              <w:t xml:space="preserve"> or </w:t>
            </w:r>
            <w:r>
              <w:rPr>
                <w:rFonts w:cs="Arial"/>
                <w:b/>
                <w:sz w:val="20"/>
                <w:szCs w:val="20"/>
              </w:rPr>
              <w:t>appraiser)</w:t>
            </w:r>
          </w:p>
          <w:p w14:paraId="57FCF5C5" w14:textId="74D098C7" w:rsidR="00015768" w:rsidRPr="009955A4" w:rsidRDefault="00015768" w:rsidP="00B67FFB">
            <w:pPr>
              <w:spacing w:after="160"/>
              <w:rPr>
                <w:rFonts w:cs="Arial"/>
                <w:b/>
                <w:sz w:val="20"/>
                <w:szCs w:val="20"/>
              </w:rPr>
            </w:pPr>
          </w:p>
        </w:tc>
        <w:tc>
          <w:tcPr>
            <w:tcW w:w="5103" w:type="dxa"/>
          </w:tcPr>
          <w:p w14:paraId="4C8D7036" w14:textId="4782628F" w:rsidR="00015768" w:rsidRPr="001D2820" w:rsidRDefault="00015768" w:rsidP="00015768">
            <w:pPr>
              <w:spacing w:after="160"/>
              <w:rPr>
                <w:rFonts w:cs="Arial"/>
                <w:b/>
                <w:sz w:val="20"/>
                <w:szCs w:val="20"/>
              </w:rPr>
            </w:pPr>
            <w:r>
              <w:rPr>
                <w:rFonts w:cs="Arial"/>
                <w:b/>
                <w:sz w:val="20"/>
                <w:szCs w:val="20"/>
              </w:rPr>
              <w:t xml:space="preserve">STAGE 1: </w:t>
            </w:r>
            <w:r w:rsidRPr="00015768">
              <w:rPr>
                <w:rFonts w:cs="Arial"/>
                <w:b/>
                <w:sz w:val="20"/>
                <w:szCs w:val="20"/>
              </w:rPr>
              <w:t>new and first-line managers and leaders</w:t>
            </w:r>
          </w:p>
        </w:tc>
        <w:tc>
          <w:tcPr>
            <w:tcW w:w="567" w:type="dxa"/>
          </w:tcPr>
          <w:p w14:paraId="1E6D6AF9" w14:textId="26D4CB71" w:rsidR="00015768" w:rsidRPr="001D2820" w:rsidRDefault="00015768" w:rsidP="00015768">
            <w:pPr>
              <w:spacing w:after="160"/>
              <w:rPr>
                <w:rFonts w:cs="Arial"/>
                <w:b/>
                <w:sz w:val="20"/>
                <w:szCs w:val="20"/>
              </w:rPr>
            </w:pPr>
          </w:p>
        </w:tc>
      </w:tr>
      <w:tr w:rsidR="00015768" w14:paraId="4A2DBD6A" w14:textId="77777777" w:rsidTr="00015768">
        <w:trPr>
          <w:trHeight w:val="195"/>
        </w:trPr>
        <w:tc>
          <w:tcPr>
            <w:tcW w:w="8500" w:type="dxa"/>
            <w:gridSpan w:val="5"/>
            <w:vMerge/>
          </w:tcPr>
          <w:p w14:paraId="064D9746" w14:textId="77777777" w:rsidR="00015768" w:rsidRDefault="00015768" w:rsidP="00B67FFB">
            <w:pPr>
              <w:spacing w:after="160"/>
              <w:rPr>
                <w:rFonts w:cs="Arial"/>
                <w:b/>
                <w:sz w:val="20"/>
                <w:szCs w:val="20"/>
              </w:rPr>
            </w:pPr>
          </w:p>
        </w:tc>
        <w:tc>
          <w:tcPr>
            <w:tcW w:w="5103" w:type="dxa"/>
          </w:tcPr>
          <w:p w14:paraId="73087747" w14:textId="09A996BC" w:rsidR="00015768" w:rsidRPr="001D2820" w:rsidRDefault="00015768" w:rsidP="00015768">
            <w:pPr>
              <w:spacing w:after="160"/>
              <w:rPr>
                <w:rFonts w:cs="Arial"/>
                <w:b/>
                <w:sz w:val="20"/>
                <w:szCs w:val="20"/>
              </w:rPr>
            </w:pPr>
            <w:r>
              <w:rPr>
                <w:rFonts w:cs="Arial"/>
                <w:b/>
                <w:sz w:val="20"/>
                <w:szCs w:val="20"/>
              </w:rPr>
              <w:t>STAGE 2:</w:t>
            </w:r>
            <w:r w:rsidRPr="00015768">
              <w:t xml:space="preserve"> </w:t>
            </w:r>
            <w:r w:rsidRPr="00015768">
              <w:rPr>
                <w:rFonts w:cs="Arial"/>
                <w:b/>
                <w:sz w:val="20"/>
                <w:szCs w:val="20"/>
              </w:rPr>
              <w:t>mid-level managers and leaders</w:t>
            </w:r>
          </w:p>
        </w:tc>
        <w:tc>
          <w:tcPr>
            <w:tcW w:w="567" w:type="dxa"/>
          </w:tcPr>
          <w:p w14:paraId="69B1198A" w14:textId="0D222C41" w:rsidR="00015768" w:rsidRPr="001D2820" w:rsidRDefault="00015768" w:rsidP="00015768">
            <w:pPr>
              <w:spacing w:after="160"/>
              <w:rPr>
                <w:rFonts w:cs="Arial"/>
                <w:b/>
                <w:sz w:val="20"/>
                <w:szCs w:val="20"/>
              </w:rPr>
            </w:pPr>
          </w:p>
        </w:tc>
      </w:tr>
      <w:tr w:rsidR="00015768" w14:paraId="0D027C44" w14:textId="77777777" w:rsidTr="00015768">
        <w:trPr>
          <w:trHeight w:val="195"/>
        </w:trPr>
        <w:tc>
          <w:tcPr>
            <w:tcW w:w="8500" w:type="dxa"/>
            <w:gridSpan w:val="5"/>
            <w:vMerge/>
          </w:tcPr>
          <w:p w14:paraId="57C87621" w14:textId="77777777" w:rsidR="00015768" w:rsidRDefault="00015768" w:rsidP="00B67FFB">
            <w:pPr>
              <w:spacing w:after="160"/>
              <w:rPr>
                <w:rFonts w:cs="Arial"/>
                <w:b/>
                <w:sz w:val="20"/>
                <w:szCs w:val="20"/>
              </w:rPr>
            </w:pPr>
          </w:p>
        </w:tc>
        <w:tc>
          <w:tcPr>
            <w:tcW w:w="5103" w:type="dxa"/>
          </w:tcPr>
          <w:p w14:paraId="70A53654" w14:textId="7B68E097" w:rsidR="00015768" w:rsidRPr="001D2820" w:rsidRDefault="00015768" w:rsidP="00015768">
            <w:pPr>
              <w:spacing w:after="160"/>
              <w:rPr>
                <w:rFonts w:cs="Arial"/>
                <w:b/>
                <w:sz w:val="20"/>
                <w:szCs w:val="20"/>
              </w:rPr>
            </w:pPr>
            <w:r>
              <w:rPr>
                <w:rFonts w:cs="Arial"/>
                <w:b/>
                <w:sz w:val="20"/>
                <w:szCs w:val="20"/>
              </w:rPr>
              <w:t>STAGE 3</w:t>
            </w:r>
            <w:r w:rsidRPr="00015768">
              <w:rPr>
                <w:rFonts w:cs="Arial"/>
                <w:b/>
                <w:sz w:val="20"/>
                <w:szCs w:val="20"/>
              </w:rPr>
              <w:t>: senior managers and leaders</w:t>
            </w:r>
          </w:p>
        </w:tc>
        <w:tc>
          <w:tcPr>
            <w:tcW w:w="567" w:type="dxa"/>
          </w:tcPr>
          <w:p w14:paraId="4068BC09" w14:textId="0ABF86DB" w:rsidR="00015768" w:rsidRPr="001D2820" w:rsidRDefault="00015768" w:rsidP="00015768">
            <w:pPr>
              <w:spacing w:after="160"/>
              <w:rPr>
                <w:rFonts w:cs="Arial"/>
                <w:b/>
                <w:sz w:val="20"/>
                <w:szCs w:val="20"/>
              </w:rPr>
            </w:pPr>
          </w:p>
        </w:tc>
      </w:tr>
      <w:tr w:rsidR="00015768" w14:paraId="2147AF72" w14:textId="77777777" w:rsidTr="00015768">
        <w:trPr>
          <w:trHeight w:val="195"/>
        </w:trPr>
        <w:tc>
          <w:tcPr>
            <w:tcW w:w="8500" w:type="dxa"/>
            <w:gridSpan w:val="5"/>
            <w:vMerge/>
          </w:tcPr>
          <w:p w14:paraId="3365EBC2" w14:textId="77777777" w:rsidR="00015768" w:rsidRDefault="00015768" w:rsidP="00B67FFB">
            <w:pPr>
              <w:spacing w:after="160"/>
              <w:rPr>
                <w:rFonts w:cs="Arial"/>
                <w:b/>
                <w:sz w:val="20"/>
                <w:szCs w:val="20"/>
              </w:rPr>
            </w:pPr>
          </w:p>
        </w:tc>
        <w:tc>
          <w:tcPr>
            <w:tcW w:w="5103" w:type="dxa"/>
          </w:tcPr>
          <w:p w14:paraId="320F29B3" w14:textId="7EFE339A" w:rsidR="00015768" w:rsidRPr="001D2820" w:rsidRDefault="00015768" w:rsidP="00015768">
            <w:pPr>
              <w:spacing w:after="160"/>
              <w:rPr>
                <w:rFonts w:cs="Arial"/>
                <w:b/>
                <w:sz w:val="20"/>
                <w:szCs w:val="20"/>
              </w:rPr>
            </w:pPr>
            <w:r>
              <w:rPr>
                <w:rFonts w:cs="Arial"/>
                <w:b/>
                <w:sz w:val="20"/>
                <w:szCs w:val="20"/>
              </w:rPr>
              <w:t>STAGE 4</w:t>
            </w:r>
            <w:r w:rsidRPr="00015768">
              <w:rPr>
                <w:rFonts w:cs="Arial"/>
                <w:b/>
                <w:sz w:val="20"/>
                <w:szCs w:val="20"/>
              </w:rPr>
              <w:t>: executive managers and leaders</w:t>
            </w:r>
          </w:p>
        </w:tc>
        <w:tc>
          <w:tcPr>
            <w:tcW w:w="567" w:type="dxa"/>
          </w:tcPr>
          <w:p w14:paraId="68124E03" w14:textId="50499613" w:rsidR="00015768" w:rsidRPr="001D2820" w:rsidRDefault="00015768" w:rsidP="00015768">
            <w:pPr>
              <w:spacing w:after="160"/>
              <w:rPr>
                <w:rFonts w:cs="Arial"/>
                <w:b/>
                <w:sz w:val="20"/>
                <w:szCs w:val="20"/>
              </w:rPr>
            </w:pPr>
          </w:p>
        </w:tc>
      </w:tr>
      <w:tr w:rsidR="00DB36D1" w14:paraId="6EBD5ECC" w14:textId="77777777" w:rsidTr="00015768">
        <w:tc>
          <w:tcPr>
            <w:tcW w:w="1366" w:type="dxa"/>
          </w:tcPr>
          <w:p w14:paraId="08F15F46" w14:textId="3A8C9B4E" w:rsidR="009955A4" w:rsidRPr="009955A4" w:rsidRDefault="009955A4" w:rsidP="001D2820">
            <w:pPr>
              <w:spacing w:after="160"/>
              <w:jc w:val="center"/>
              <w:rPr>
                <w:rFonts w:cs="Arial"/>
                <w:b/>
                <w:sz w:val="20"/>
                <w:szCs w:val="20"/>
              </w:rPr>
            </w:pPr>
            <w:r w:rsidRPr="009955A4">
              <w:rPr>
                <w:rFonts w:cs="Arial"/>
                <w:b/>
                <w:sz w:val="20"/>
                <w:szCs w:val="20"/>
              </w:rPr>
              <w:t>DATE(S)</w:t>
            </w:r>
            <w:r w:rsidR="001D2820">
              <w:rPr>
                <w:rFonts w:cs="Arial"/>
                <w:b/>
                <w:sz w:val="20"/>
                <w:szCs w:val="20"/>
              </w:rPr>
              <w:t xml:space="preserve"> </w:t>
            </w:r>
            <w:r w:rsidRPr="009955A4">
              <w:rPr>
                <w:rFonts w:cs="Arial"/>
                <w:b/>
                <w:sz w:val="20"/>
                <w:szCs w:val="20"/>
              </w:rPr>
              <w:t>ATTENDED</w:t>
            </w:r>
          </w:p>
        </w:tc>
        <w:tc>
          <w:tcPr>
            <w:tcW w:w="2954" w:type="dxa"/>
          </w:tcPr>
          <w:p w14:paraId="2EE0B3C2" w14:textId="2959035D" w:rsidR="009955A4" w:rsidRPr="009955A4" w:rsidRDefault="009955A4" w:rsidP="001D2820">
            <w:pPr>
              <w:spacing w:after="160"/>
              <w:jc w:val="center"/>
              <w:rPr>
                <w:rFonts w:cs="Arial"/>
                <w:b/>
                <w:sz w:val="20"/>
                <w:szCs w:val="20"/>
              </w:rPr>
            </w:pPr>
            <w:r>
              <w:rPr>
                <w:rFonts w:cs="Arial"/>
                <w:b/>
                <w:sz w:val="20"/>
                <w:szCs w:val="20"/>
              </w:rPr>
              <w:t>WORKSHOP</w:t>
            </w:r>
            <w:r w:rsidRPr="009955A4">
              <w:rPr>
                <w:rFonts w:cs="Arial"/>
                <w:b/>
                <w:sz w:val="20"/>
                <w:szCs w:val="20"/>
              </w:rPr>
              <w:t>/PROGRAMME TITLE</w:t>
            </w:r>
          </w:p>
        </w:tc>
        <w:tc>
          <w:tcPr>
            <w:tcW w:w="4180" w:type="dxa"/>
            <w:gridSpan w:val="3"/>
          </w:tcPr>
          <w:p w14:paraId="7D5CDD35" w14:textId="169E5E18" w:rsidR="009955A4" w:rsidRPr="009955A4" w:rsidRDefault="00015768" w:rsidP="001D2820">
            <w:pPr>
              <w:spacing w:after="160"/>
              <w:jc w:val="center"/>
              <w:rPr>
                <w:rFonts w:cs="Arial"/>
                <w:b/>
                <w:sz w:val="20"/>
                <w:szCs w:val="20"/>
              </w:rPr>
            </w:pPr>
            <w:r>
              <w:rPr>
                <w:rFonts w:cs="Arial"/>
                <w:b/>
                <w:sz w:val="20"/>
                <w:szCs w:val="20"/>
              </w:rPr>
              <w:t>WHEEL SEGMENT</w:t>
            </w:r>
          </w:p>
        </w:tc>
        <w:tc>
          <w:tcPr>
            <w:tcW w:w="5670" w:type="dxa"/>
            <w:gridSpan w:val="2"/>
          </w:tcPr>
          <w:p w14:paraId="6E9F423F" w14:textId="690C0DDF" w:rsidR="009955A4" w:rsidRPr="009955A4" w:rsidRDefault="001D2820" w:rsidP="001D2820">
            <w:pPr>
              <w:spacing w:after="160"/>
              <w:jc w:val="center"/>
              <w:rPr>
                <w:rFonts w:cs="Arial"/>
                <w:b/>
                <w:sz w:val="20"/>
                <w:szCs w:val="20"/>
              </w:rPr>
            </w:pPr>
            <w:r w:rsidRPr="001D2820">
              <w:rPr>
                <w:rFonts w:cs="Arial"/>
                <w:b/>
                <w:sz w:val="20"/>
                <w:szCs w:val="20"/>
              </w:rPr>
              <w:t>REFLECTIONS</w:t>
            </w:r>
            <w:r>
              <w:rPr>
                <w:rFonts w:cs="Arial"/>
                <w:b/>
                <w:sz w:val="20"/>
                <w:szCs w:val="20"/>
              </w:rPr>
              <w:t xml:space="preserve"> &amp; LEARNING POINTS</w:t>
            </w:r>
          </w:p>
        </w:tc>
      </w:tr>
      <w:tr w:rsidR="00DB711D" w14:paraId="34AFB21B" w14:textId="77777777" w:rsidTr="00015768">
        <w:tc>
          <w:tcPr>
            <w:tcW w:w="1366" w:type="dxa"/>
          </w:tcPr>
          <w:p w14:paraId="71EAB84F" w14:textId="77777777" w:rsidR="00DB711D" w:rsidRDefault="00DB711D" w:rsidP="003F7D4A">
            <w:pPr>
              <w:spacing w:after="160" w:line="360" w:lineRule="auto"/>
              <w:rPr>
                <w:rFonts w:cs="Arial"/>
              </w:rPr>
            </w:pPr>
          </w:p>
        </w:tc>
        <w:tc>
          <w:tcPr>
            <w:tcW w:w="2954" w:type="dxa"/>
          </w:tcPr>
          <w:p w14:paraId="54ADA6CF" w14:textId="77777777" w:rsidR="00DB711D" w:rsidRDefault="00DB711D" w:rsidP="003F7D4A">
            <w:pPr>
              <w:spacing w:after="160" w:line="360" w:lineRule="auto"/>
              <w:rPr>
                <w:rFonts w:cs="Arial"/>
              </w:rPr>
            </w:pPr>
          </w:p>
        </w:tc>
        <w:tc>
          <w:tcPr>
            <w:tcW w:w="1197" w:type="dxa"/>
          </w:tcPr>
          <w:p w14:paraId="31EC8183" w14:textId="211DA4AC" w:rsidR="00DB711D" w:rsidRPr="00DB711D" w:rsidRDefault="00015768" w:rsidP="003F7D4A">
            <w:pPr>
              <w:spacing w:after="160" w:line="360" w:lineRule="auto"/>
              <w:rPr>
                <w:rFonts w:cs="Arial"/>
                <w:sz w:val="18"/>
                <w:szCs w:val="18"/>
              </w:rPr>
            </w:pPr>
            <w:r>
              <w:rPr>
                <w:rFonts w:cs="Arial"/>
                <w:sz w:val="18"/>
                <w:szCs w:val="18"/>
              </w:rPr>
              <w:t>PERSONAL IMPACT</w:t>
            </w:r>
          </w:p>
        </w:tc>
        <w:tc>
          <w:tcPr>
            <w:tcW w:w="1357" w:type="dxa"/>
          </w:tcPr>
          <w:p w14:paraId="59315654" w14:textId="6023A976" w:rsidR="00DB711D" w:rsidRPr="00DB711D" w:rsidRDefault="00015768" w:rsidP="003F7D4A">
            <w:pPr>
              <w:spacing w:after="160" w:line="360" w:lineRule="auto"/>
              <w:rPr>
                <w:rFonts w:cs="Arial"/>
                <w:sz w:val="18"/>
                <w:szCs w:val="18"/>
              </w:rPr>
            </w:pPr>
            <w:r>
              <w:rPr>
                <w:rFonts w:cs="Arial"/>
                <w:sz w:val="18"/>
                <w:szCs w:val="18"/>
              </w:rPr>
              <w:t>PEOPLE &amp; RESOURCES</w:t>
            </w:r>
          </w:p>
        </w:tc>
        <w:tc>
          <w:tcPr>
            <w:tcW w:w="1626" w:type="dxa"/>
          </w:tcPr>
          <w:p w14:paraId="24E533A2" w14:textId="32D02AF5" w:rsidR="00DB711D" w:rsidRPr="00DB711D" w:rsidRDefault="00015768" w:rsidP="003F7D4A">
            <w:pPr>
              <w:spacing w:after="160" w:line="360" w:lineRule="auto"/>
              <w:rPr>
                <w:rFonts w:cs="Arial"/>
                <w:sz w:val="18"/>
                <w:szCs w:val="18"/>
              </w:rPr>
            </w:pPr>
            <w:r>
              <w:rPr>
                <w:rFonts w:cs="Arial"/>
                <w:sz w:val="18"/>
                <w:szCs w:val="18"/>
              </w:rPr>
              <w:t>DELIVERING ACROSS H&amp;C</w:t>
            </w:r>
          </w:p>
        </w:tc>
        <w:tc>
          <w:tcPr>
            <w:tcW w:w="5670" w:type="dxa"/>
            <w:gridSpan w:val="2"/>
          </w:tcPr>
          <w:p w14:paraId="07FA9EED" w14:textId="77777777" w:rsidR="00DB711D" w:rsidRDefault="00DB711D" w:rsidP="003F7D4A">
            <w:pPr>
              <w:spacing w:after="160" w:line="360" w:lineRule="auto"/>
              <w:rPr>
                <w:rFonts w:cs="Arial"/>
              </w:rPr>
            </w:pPr>
          </w:p>
        </w:tc>
      </w:tr>
      <w:tr w:rsidR="00015768" w14:paraId="51F5D1F4" w14:textId="77777777" w:rsidTr="00015768">
        <w:tc>
          <w:tcPr>
            <w:tcW w:w="1366" w:type="dxa"/>
          </w:tcPr>
          <w:p w14:paraId="770A9ABE" w14:textId="77777777" w:rsidR="00015768" w:rsidRDefault="00015768" w:rsidP="00015768">
            <w:pPr>
              <w:spacing w:after="160" w:line="360" w:lineRule="auto"/>
              <w:rPr>
                <w:rFonts w:cs="Arial"/>
              </w:rPr>
            </w:pPr>
          </w:p>
        </w:tc>
        <w:tc>
          <w:tcPr>
            <w:tcW w:w="2954" w:type="dxa"/>
          </w:tcPr>
          <w:p w14:paraId="6CDF6CDF" w14:textId="77777777" w:rsidR="00015768" w:rsidRDefault="00015768" w:rsidP="00015768">
            <w:pPr>
              <w:spacing w:after="160" w:line="360" w:lineRule="auto"/>
              <w:rPr>
                <w:rFonts w:cs="Arial"/>
              </w:rPr>
            </w:pPr>
          </w:p>
        </w:tc>
        <w:tc>
          <w:tcPr>
            <w:tcW w:w="1197" w:type="dxa"/>
          </w:tcPr>
          <w:p w14:paraId="01F99BCC" w14:textId="6395FAF4"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5FDAA3A5" w14:textId="26DDB15A"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52609EF9" w14:textId="649D0640"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5FBF88F4" w14:textId="77777777" w:rsidR="00015768" w:rsidRDefault="00015768" w:rsidP="00015768">
            <w:pPr>
              <w:spacing w:after="160" w:line="360" w:lineRule="auto"/>
              <w:rPr>
                <w:rFonts w:cs="Arial"/>
              </w:rPr>
            </w:pPr>
          </w:p>
        </w:tc>
      </w:tr>
      <w:tr w:rsidR="00015768" w14:paraId="14505089" w14:textId="77777777" w:rsidTr="00015768">
        <w:tc>
          <w:tcPr>
            <w:tcW w:w="1366" w:type="dxa"/>
          </w:tcPr>
          <w:p w14:paraId="5E846B42" w14:textId="77777777" w:rsidR="00015768" w:rsidRDefault="00015768" w:rsidP="00015768">
            <w:pPr>
              <w:spacing w:after="160" w:line="360" w:lineRule="auto"/>
              <w:rPr>
                <w:rFonts w:cs="Arial"/>
              </w:rPr>
            </w:pPr>
          </w:p>
        </w:tc>
        <w:tc>
          <w:tcPr>
            <w:tcW w:w="2954" w:type="dxa"/>
          </w:tcPr>
          <w:p w14:paraId="1913B937" w14:textId="77777777" w:rsidR="00015768" w:rsidRDefault="00015768" w:rsidP="00015768">
            <w:pPr>
              <w:spacing w:after="160" w:line="360" w:lineRule="auto"/>
              <w:rPr>
                <w:rFonts w:cs="Arial"/>
              </w:rPr>
            </w:pPr>
          </w:p>
        </w:tc>
        <w:tc>
          <w:tcPr>
            <w:tcW w:w="1197" w:type="dxa"/>
          </w:tcPr>
          <w:p w14:paraId="71009038" w14:textId="4546E825"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3DA9A989" w14:textId="18DDAB58"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24B53E96" w14:textId="2EBA9B43"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582EBE88" w14:textId="77777777" w:rsidR="00015768" w:rsidRDefault="00015768" w:rsidP="00015768">
            <w:pPr>
              <w:spacing w:after="160" w:line="360" w:lineRule="auto"/>
              <w:rPr>
                <w:rFonts w:cs="Arial"/>
              </w:rPr>
            </w:pPr>
          </w:p>
        </w:tc>
      </w:tr>
      <w:tr w:rsidR="00015768" w14:paraId="24E1F13F" w14:textId="77777777" w:rsidTr="00015768">
        <w:tc>
          <w:tcPr>
            <w:tcW w:w="1366" w:type="dxa"/>
          </w:tcPr>
          <w:p w14:paraId="682E452D" w14:textId="77777777" w:rsidR="00015768" w:rsidRDefault="00015768" w:rsidP="00015768">
            <w:pPr>
              <w:spacing w:after="160" w:line="360" w:lineRule="auto"/>
              <w:rPr>
                <w:rFonts w:cs="Arial"/>
              </w:rPr>
            </w:pPr>
          </w:p>
        </w:tc>
        <w:tc>
          <w:tcPr>
            <w:tcW w:w="2954" w:type="dxa"/>
          </w:tcPr>
          <w:p w14:paraId="5220AC08" w14:textId="77777777" w:rsidR="00015768" w:rsidRDefault="00015768" w:rsidP="00015768">
            <w:pPr>
              <w:spacing w:after="160" w:line="360" w:lineRule="auto"/>
              <w:rPr>
                <w:rFonts w:cs="Arial"/>
              </w:rPr>
            </w:pPr>
          </w:p>
        </w:tc>
        <w:tc>
          <w:tcPr>
            <w:tcW w:w="1197" w:type="dxa"/>
          </w:tcPr>
          <w:p w14:paraId="5173128B" w14:textId="01343AC8"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469B50C3" w14:textId="0F6A4B1B"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4A74A332" w14:textId="6DABB15F"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77A58B67" w14:textId="77777777" w:rsidR="00015768" w:rsidRDefault="00015768" w:rsidP="00015768">
            <w:pPr>
              <w:spacing w:after="160" w:line="360" w:lineRule="auto"/>
              <w:rPr>
                <w:rFonts w:cs="Arial"/>
              </w:rPr>
            </w:pPr>
          </w:p>
        </w:tc>
      </w:tr>
      <w:tr w:rsidR="00015768" w14:paraId="701176AB" w14:textId="77777777" w:rsidTr="00015768">
        <w:tc>
          <w:tcPr>
            <w:tcW w:w="1366" w:type="dxa"/>
          </w:tcPr>
          <w:p w14:paraId="0AF0B710" w14:textId="77777777" w:rsidR="00015768" w:rsidRDefault="00015768" w:rsidP="00015768">
            <w:pPr>
              <w:spacing w:after="160" w:line="360" w:lineRule="auto"/>
              <w:rPr>
                <w:rFonts w:cs="Arial"/>
              </w:rPr>
            </w:pPr>
          </w:p>
        </w:tc>
        <w:tc>
          <w:tcPr>
            <w:tcW w:w="2954" w:type="dxa"/>
          </w:tcPr>
          <w:p w14:paraId="4FAB84A1" w14:textId="77777777" w:rsidR="00015768" w:rsidRDefault="00015768" w:rsidP="00015768">
            <w:pPr>
              <w:spacing w:after="160" w:line="360" w:lineRule="auto"/>
              <w:rPr>
                <w:rFonts w:cs="Arial"/>
              </w:rPr>
            </w:pPr>
          </w:p>
        </w:tc>
        <w:tc>
          <w:tcPr>
            <w:tcW w:w="1197" w:type="dxa"/>
          </w:tcPr>
          <w:p w14:paraId="3B4E935F" w14:textId="158674AF"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507867B2" w14:textId="73C89A4B"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020BE796" w14:textId="66AD3A0F"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1DC029D4" w14:textId="77777777" w:rsidR="00015768" w:rsidRDefault="00015768" w:rsidP="00015768">
            <w:pPr>
              <w:spacing w:after="160" w:line="360" w:lineRule="auto"/>
              <w:rPr>
                <w:rFonts w:cs="Arial"/>
              </w:rPr>
            </w:pPr>
          </w:p>
        </w:tc>
      </w:tr>
      <w:tr w:rsidR="00015768" w14:paraId="46DDB8F4" w14:textId="77777777" w:rsidTr="00015768">
        <w:tc>
          <w:tcPr>
            <w:tcW w:w="1366" w:type="dxa"/>
          </w:tcPr>
          <w:p w14:paraId="7A7FE5EB" w14:textId="77777777" w:rsidR="00015768" w:rsidRDefault="00015768" w:rsidP="00015768">
            <w:pPr>
              <w:spacing w:after="160" w:line="360" w:lineRule="auto"/>
              <w:rPr>
                <w:rFonts w:cs="Arial"/>
              </w:rPr>
            </w:pPr>
          </w:p>
        </w:tc>
        <w:tc>
          <w:tcPr>
            <w:tcW w:w="2954" w:type="dxa"/>
          </w:tcPr>
          <w:p w14:paraId="17A462E2" w14:textId="77777777" w:rsidR="00015768" w:rsidRDefault="00015768" w:rsidP="00015768">
            <w:pPr>
              <w:spacing w:after="160" w:line="360" w:lineRule="auto"/>
              <w:rPr>
                <w:rFonts w:cs="Arial"/>
              </w:rPr>
            </w:pPr>
          </w:p>
        </w:tc>
        <w:tc>
          <w:tcPr>
            <w:tcW w:w="1197" w:type="dxa"/>
          </w:tcPr>
          <w:p w14:paraId="52C57965" w14:textId="7679072D"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7CCF0502" w14:textId="745B1E74"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18722AFB" w14:textId="794057F6"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6EE79F78" w14:textId="77777777" w:rsidR="00015768" w:rsidRDefault="00015768" w:rsidP="00015768">
            <w:pPr>
              <w:spacing w:after="160" w:line="360" w:lineRule="auto"/>
              <w:rPr>
                <w:rFonts w:cs="Arial"/>
              </w:rPr>
            </w:pPr>
          </w:p>
        </w:tc>
      </w:tr>
      <w:tr w:rsidR="00015768" w14:paraId="1D3C79E9" w14:textId="77777777" w:rsidTr="00015768">
        <w:tc>
          <w:tcPr>
            <w:tcW w:w="1366" w:type="dxa"/>
          </w:tcPr>
          <w:p w14:paraId="42E6BC67" w14:textId="77777777" w:rsidR="00015768" w:rsidRDefault="00015768" w:rsidP="00015768">
            <w:pPr>
              <w:spacing w:after="160" w:line="360" w:lineRule="auto"/>
              <w:rPr>
                <w:rFonts w:cs="Arial"/>
              </w:rPr>
            </w:pPr>
          </w:p>
        </w:tc>
        <w:tc>
          <w:tcPr>
            <w:tcW w:w="2954" w:type="dxa"/>
          </w:tcPr>
          <w:p w14:paraId="28D68AEB" w14:textId="77777777" w:rsidR="00015768" w:rsidRDefault="00015768" w:rsidP="00015768">
            <w:pPr>
              <w:spacing w:after="160" w:line="360" w:lineRule="auto"/>
              <w:rPr>
                <w:rFonts w:cs="Arial"/>
              </w:rPr>
            </w:pPr>
          </w:p>
        </w:tc>
        <w:tc>
          <w:tcPr>
            <w:tcW w:w="1197" w:type="dxa"/>
          </w:tcPr>
          <w:p w14:paraId="46D0C934" w14:textId="74D678DF" w:rsidR="00015768" w:rsidRDefault="00015768" w:rsidP="00015768">
            <w:pPr>
              <w:spacing w:after="160" w:line="360" w:lineRule="auto"/>
              <w:rPr>
                <w:rFonts w:cs="Arial"/>
              </w:rPr>
            </w:pPr>
            <w:r w:rsidRPr="00DE6F71">
              <w:rPr>
                <w:rFonts w:cs="Arial"/>
                <w:sz w:val="18"/>
                <w:szCs w:val="18"/>
              </w:rPr>
              <w:t>PERSONAL IMPACT</w:t>
            </w:r>
          </w:p>
        </w:tc>
        <w:tc>
          <w:tcPr>
            <w:tcW w:w="1357" w:type="dxa"/>
          </w:tcPr>
          <w:p w14:paraId="52C3BBC9" w14:textId="773B4DEC" w:rsidR="00015768" w:rsidRDefault="00015768" w:rsidP="00015768">
            <w:pPr>
              <w:spacing w:after="160" w:line="360" w:lineRule="auto"/>
              <w:rPr>
                <w:rFonts w:cs="Arial"/>
              </w:rPr>
            </w:pPr>
            <w:r w:rsidRPr="00AD46A4">
              <w:rPr>
                <w:rFonts w:cs="Arial"/>
                <w:sz w:val="18"/>
                <w:szCs w:val="18"/>
              </w:rPr>
              <w:t>PEOPLE &amp; RESOURCES</w:t>
            </w:r>
          </w:p>
        </w:tc>
        <w:tc>
          <w:tcPr>
            <w:tcW w:w="1626" w:type="dxa"/>
          </w:tcPr>
          <w:p w14:paraId="499C287F" w14:textId="7CAE2EBC" w:rsidR="00015768" w:rsidRDefault="00015768" w:rsidP="00015768">
            <w:pPr>
              <w:spacing w:after="160" w:line="360" w:lineRule="auto"/>
              <w:rPr>
                <w:rFonts w:cs="Arial"/>
              </w:rPr>
            </w:pPr>
            <w:r w:rsidRPr="00AA4666">
              <w:rPr>
                <w:rFonts w:cs="Arial"/>
                <w:sz w:val="18"/>
                <w:szCs w:val="18"/>
              </w:rPr>
              <w:t>DELIVERING ACROSS H&amp;C</w:t>
            </w:r>
          </w:p>
        </w:tc>
        <w:tc>
          <w:tcPr>
            <w:tcW w:w="5670" w:type="dxa"/>
            <w:gridSpan w:val="2"/>
          </w:tcPr>
          <w:p w14:paraId="06CA62C9" w14:textId="77777777" w:rsidR="00015768" w:rsidRDefault="00015768" w:rsidP="00015768">
            <w:pPr>
              <w:spacing w:after="160" w:line="360" w:lineRule="auto"/>
              <w:rPr>
                <w:rFonts w:cs="Arial"/>
              </w:rPr>
            </w:pPr>
          </w:p>
        </w:tc>
      </w:tr>
    </w:tbl>
    <w:p w14:paraId="3CB36A23" w14:textId="341D9EA9" w:rsidR="00DB36D1" w:rsidRDefault="00DB36D1" w:rsidP="003F7D4A">
      <w:pPr>
        <w:spacing w:after="160" w:line="360" w:lineRule="auto"/>
        <w:rPr>
          <w:rFonts w:cs="Arial"/>
        </w:rPr>
      </w:pPr>
    </w:p>
    <w:p w14:paraId="14C77115" w14:textId="77777777" w:rsidR="00CF3655" w:rsidRPr="003F7D4A" w:rsidRDefault="00CF3655" w:rsidP="00DB711D">
      <w:pPr>
        <w:spacing w:after="160" w:line="360" w:lineRule="auto"/>
        <w:rPr>
          <w:rFonts w:cs="Arial"/>
          <w:bCs/>
        </w:rPr>
      </w:pPr>
    </w:p>
    <w:sectPr w:rsidR="00CF3655" w:rsidRPr="003F7D4A" w:rsidSect="00CF3655">
      <w:pgSz w:w="16840" w:h="11907"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F1E17" w14:textId="77777777" w:rsidR="00D31DC4" w:rsidRDefault="00D31DC4" w:rsidP="0096054C">
      <w:pPr>
        <w:spacing w:after="0"/>
      </w:pPr>
      <w:r>
        <w:separator/>
      </w:r>
    </w:p>
  </w:endnote>
  <w:endnote w:type="continuationSeparator" w:id="0">
    <w:p w14:paraId="2F7D621E" w14:textId="77777777" w:rsidR="00D31DC4" w:rsidRDefault="00D31DC4" w:rsidP="009605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380284"/>
      <w:docPartObj>
        <w:docPartGallery w:val="Page Numbers (Bottom of Page)"/>
        <w:docPartUnique/>
      </w:docPartObj>
    </w:sdtPr>
    <w:sdtEndPr>
      <w:rPr>
        <w:noProof/>
      </w:rPr>
    </w:sdtEndPr>
    <w:sdtContent>
      <w:p w14:paraId="5A0F24F6" w14:textId="1D581B55" w:rsidR="00DF1529" w:rsidRDefault="00DF1529">
        <w:pPr>
          <w:pStyle w:val="Footer"/>
          <w:jc w:val="center"/>
        </w:pPr>
        <w:r>
          <w:fldChar w:fldCharType="begin"/>
        </w:r>
        <w:r>
          <w:instrText xml:space="preserve"> PAGE   \* MERGEFORMAT </w:instrText>
        </w:r>
        <w:r>
          <w:fldChar w:fldCharType="separate"/>
        </w:r>
        <w:r w:rsidR="00C9797A">
          <w:rPr>
            <w:noProof/>
          </w:rPr>
          <w:t>6</w:t>
        </w:r>
        <w:r>
          <w:rPr>
            <w:noProof/>
          </w:rPr>
          <w:fldChar w:fldCharType="end"/>
        </w:r>
      </w:p>
    </w:sdtContent>
  </w:sdt>
  <w:p w14:paraId="1340BE30" w14:textId="77777777" w:rsidR="006012CF" w:rsidRDefault="00601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AFDA" w14:textId="2C213CDB" w:rsidR="00197619" w:rsidRDefault="00A21150">
    <w:pPr>
      <w:pStyle w:val="Footer"/>
    </w:pPr>
    <w:proofErr w:type="spellStart"/>
    <w:r>
      <w:t>LMFlog</w:t>
    </w:r>
    <w:proofErr w:type="spellEnd"/>
    <w:r w:rsidR="006E2B5A">
      <w:t>/</w:t>
    </w:r>
    <w:r>
      <w:t>final</w:t>
    </w:r>
    <w:r w:rsidR="006E2B5A">
      <w:t>/2026</w:t>
    </w:r>
  </w:p>
  <w:p w14:paraId="7117FC0F" w14:textId="77777777" w:rsidR="00197619" w:rsidRDefault="00197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3A28" w14:textId="77777777" w:rsidR="00D31DC4" w:rsidRDefault="00D31DC4" w:rsidP="0096054C">
      <w:pPr>
        <w:spacing w:after="0"/>
      </w:pPr>
      <w:r>
        <w:separator/>
      </w:r>
    </w:p>
  </w:footnote>
  <w:footnote w:type="continuationSeparator" w:id="0">
    <w:p w14:paraId="3117AA91" w14:textId="77777777" w:rsidR="00D31DC4" w:rsidRDefault="00D31DC4" w:rsidP="009605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F833" w14:textId="40D398BB" w:rsidR="006012CF" w:rsidRDefault="006012CF" w:rsidP="006012CF">
    <w:pPr>
      <w:pStyle w:val="Header"/>
    </w:pPr>
  </w:p>
  <w:p w14:paraId="6D9C80A2" w14:textId="77777777" w:rsidR="006012CF" w:rsidRDefault="006012CF" w:rsidP="006012CF">
    <w:pPr>
      <w:pStyle w:val="Header"/>
    </w:pPr>
  </w:p>
  <w:p w14:paraId="13680A7E" w14:textId="27CBA5C0" w:rsidR="006012CF" w:rsidRDefault="00601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520E5"/>
    <w:multiLevelType w:val="hybridMultilevel"/>
    <w:tmpl w:val="53706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0824C4"/>
    <w:multiLevelType w:val="multilevel"/>
    <w:tmpl w:val="4508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A02C9"/>
    <w:multiLevelType w:val="multilevel"/>
    <w:tmpl w:val="F9BEB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247C1"/>
    <w:multiLevelType w:val="hybridMultilevel"/>
    <w:tmpl w:val="D470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E2472"/>
    <w:multiLevelType w:val="hybridMultilevel"/>
    <w:tmpl w:val="E250C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D77631"/>
    <w:multiLevelType w:val="hybridMultilevel"/>
    <w:tmpl w:val="33709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6E2646"/>
    <w:multiLevelType w:val="hybridMultilevel"/>
    <w:tmpl w:val="6B2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295C91"/>
    <w:multiLevelType w:val="multilevel"/>
    <w:tmpl w:val="BF8E1F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E748FB"/>
    <w:multiLevelType w:val="hybridMultilevel"/>
    <w:tmpl w:val="201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9254DF"/>
    <w:multiLevelType w:val="multilevel"/>
    <w:tmpl w:val="93B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D0ABA"/>
    <w:multiLevelType w:val="multilevel"/>
    <w:tmpl w:val="4FF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742825">
    <w:abstractNumId w:val="6"/>
  </w:num>
  <w:num w:numId="2" w16cid:durableId="1623727679">
    <w:abstractNumId w:val="3"/>
  </w:num>
  <w:num w:numId="3" w16cid:durableId="1258056833">
    <w:abstractNumId w:val="0"/>
  </w:num>
  <w:num w:numId="4" w16cid:durableId="545071502">
    <w:abstractNumId w:val="10"/>
  </w:num>
  <w:num w:numId="5" w16cid:durableId="227305705">
    <w:abstractNumId w:val="8"/>
  </w:num>
  <w:num w:numId="6" w16cid:durableId="34962302">
    <w:abstractNumId w:val="5"/>
  </w:num>
  <w:num w:numId="7" w16cid:durableId="726926286">
    <w:abstractNumId w:val="1"/>
  </w:num>
  <w:num w:numId="8" w16cid:durableId="1656765426">
    <w:abstractNumId w:val="2"/>
  </w:num>
  <w:num w:numId="9" w16cid:durableId="192151827">
    <w:abstractNumId w:val="9"/>
  </w:num>
  <w:num w:numId="10" w16cid:durableId="38673921">
    <w:abstractNumId w:val="7"/>
  </w:num>
  <w:num w:numId="11" w16cid:durableId="1048526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4C"/>
    <w:rsid w:val="00015768"/>
    <w:rsid w:val="00036811"/>
    <w:rsid w:val="0004293B"/>
    <w:rsid w:val="00072C6C"/>
    <w:rsid w:val="000E1036"/>
    <w:rsid w:val="000F0FDE"/>
    <w:rsid w:val="00111D3E"/>
    <w:rsid w:val="00123B1E"/>
    <w:rsid w:val="00126A24"/>
    <w:rsid w:val="00181AF9"/>
    <w:rsid w:val="00193882"/>
    <w:rsid w:val="00196304"/>
    <w:rsid w:val="00197619"/>
    <w:rsid w:val="001B3B88"/>
    <w:rsid w:val="001D2820"/>
    <w:rsid w:val="00244BF0"/>
    <w:rsid w:val="0026262F"/>
    <w:rsid w:val="00294846"/>
    <w:rsid w:val="002A2278"/>
    <w:rsid w:val="002B4125"/>
    <w:rsid w:val="002D7BDA"/>
    <w:rsid w:val="002E1EEF"/>
    <w:rsid w:val="00307DA4"/>
    <w:rsid w:val="00336468"/>
    <w:rsid w:val="0034595D"/>
    <w:rsid w:val="003464B8"/>
    <w:rsid w:val="003549F5"/>
    <w:rsid w:val="0036166E"/>
    <w:rsid w:val="0037041C"/>
    <w:rsid w:val="003842FE"/>
    <w:rsid w:val="003861CC"/>
    <w:rsid w:val="00390013"/>
    <w:rsid w:val="003B3627"/>
    <w:rsid w:val="003F7D4A"/>
    <w:rsid w:val="0041365D"/>
    <w:rsid w:val="00455D4B"/>
    <w:rsid w:val="004B5491"/>
    <w:rsid w:val="0053576C"/>
    <w:rsid w:val="00562164"/>
    <w:rsid w:val="006012CF"/>
    <w:rsid w:val="0065327E"/>
    <w:rsid w:val="00667F39"/>
    <w:rsid w:val="0068308A"/>
    <w:rsid w:val="00686395"/>
    <w:rsid w:val="006C5CB0"/>
    <w:rsid w:val="006D3F61"/>
    <w:rsid w:val="006D74D4"/>
    <w:rsid w:val="006E2B5A"/>
    <w:rsid w:val="006F3A81"/>
    <w:rsid w:val="00743B35"/>
    <w:rsid w:val="007573BE"/>
    <w:rsid w:val="0078331F"/>
    <w:rsid w:val="007C6A8A"/>
    <w:rsid w:val="00836F20"/>
    <w:rsid w:val="008629FF"/>
    <w:rsid w:val="008D306A"/>
    <w:rsid w:val="0092697E"/>
    <w:rsid w:val="00936926"/>
    <w:rsid w:val="0094757D"/>
    <w:rsid w:val="00952386"/>
    <w:rsid w:val="0096054C"/>
    <w:rsid w:val="0097134C"/>
    <w:rsid w:val="009955A4"/>
    <w:rsid w:val="009D01D7"/>
    <w:rsid w:val="00A20415"/>
    <w:rsid w:val="00A21150"/>
    <w:rsid w:val="00A40CBC"/>
    <w:rsid w:val="00A4190F"/>
    <w:rsid w:val="00A675AA"/>
    <w:rsid w:val="00A91D23"/>
    <w:rsid w:val="00B35249"/>
    <w:rsid w:val="00B67FFB"/>
    <w:rsid w:val="00BA605C"/>
    <w:rsid w:val="00BA66F9"/>
    <w:rsid w:val="00C74516"/>
    <w:rsid w:val="00C87349"/>
    <w:rsid w:val="00C9797A"/>
    <w:rsid w:val="00CB212E"/>
    <w:rsid w:val="00CD765E"/>
    <w:rsid w:val="00CE216B"/>
    <w:rsid w:val="00CF3655"/>
    <w:rsid w:val="00D31DC4"/>
    <w:rsid w:val="00D51D7F"/>
    <w:rsid w:val="00DB36D1"/>
    <w:rsid w:val="00DB711D"/>
    <w:rsid w:val="00DD79CF"/>
    <w:rsid w:val="00DE3375"/>
    <w:rsid w:val="00DF1529"/>
    <w:rsid w:val="00E32D78"/>
    <w:rsid w:val="00EB680A"/>
    <w:rsid w:val="00EF7DD0"/>
    <w:rsid w:val="00F34F53"/>
    <w:rsid w:val="00F81B79"/>
    <w:rsid w:val="00F83623"/>
    <w:rsid w:val="00FA756B"/>
    <w:rsid w:val="00FC498F"/>
    <w:rsid w:val="00FD457C"/>
    <w:rsid w:val="00FF269E"/>
    <w:rsid w:val="00FF7EF2"/>
    <w:rsid w:val="014050A7"/>
    <w:rsid w:val="04F20002"/>
    <w:rsid w:val="080DA91D"/>
    <w:rsid w:val="133A15EB"/>
    <w:rsid w:val="18BD8202"/>
    <w:rsid w:val="1AE1E9A1"/>
    <w:rsid w:val="1E1C3B78"/>
    <w:rsid w:val="26BBA963"/>
    <w:rsid w:val="2A50E493"/>
    <w:rsid w:val="3A8CE5C6"/>
    <w:rsid w:val="486A881F"/>
    <w:rsid w:val="4D37A5D3"/>
    <w:rsid w:val="563F8858"/>
    <w:rsid w:val="60C2AB91"/>
    <w:rsid w:val="62DE45C1"/>
    <w:rsid w:val="704ADAA9"/>
    <w:rsid w:val="71116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7E31B"/>
  <w15:chartTrackingRefBased/>
  <w15:docId w15:val="{EE64A70C-29EC-4307-AAE8-E4986C6A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54C"/>
    <w:pPr>
      <w:spacing w:after="12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96054C"/>
    <w:pPr>
      <w:outlineLvl w:val="0"/>
    </w:pPr>
    <w:rPr>
      <w:rFonts w:cs="Arial"/>
      <w:b/>
      <w:bCs/>
      <w:sz w:val="40"/>
      <w:szCs w:val="40"/>
    </w:rPr>
  </w:style>
  <w:style w:type="paragraph" w:styleId="Heading2">
    <w:name w:val="heading 2"/>
    <w:basedOn w:val="Normal"/>
    <w:next w:val="Normal"/>
    <w:link w:val="Heading2Char"/>
    <w:uiPriority w:val="9"/>
    <w:unhideWhenUsed/>
    <w:qFormat/>
    <w:rsid w:val="0096054C"/>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3B35"/>
    <w:pPr>
      <w:keepNext/>
      <w:keepLines/>
      <w:spacing w:before="40" w:after="0"/>
      <w:outlineLvl w:val="2"/>
    </w:pPr>
    <w:rPr>
      <w:rFonts w:asciiTheme="majorHAnsi" w:eastAsiaTheme="majorEastAsia" w:hAnsiTheme="majorHAnsi" w:cstheme="majorBidi"/>
      <w:color w:val="190047"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54C"/>
    <w:pPr>
      <w:tabs>
        <w:tab w:val="center" w:pos="4513"/>
        <w:tab w:val="right" w:pos="9026"/>
      </w:tabs>
      <w:spacing w:after="0"/>
    </w:pPr>
  </w:style>
  <w:style w:type="character" w:customStyle="1" w:styleId="HeaderChar">
    <w:name w:val="Header Char"/>
    <w:basedOn w:val="DefaultParagraphFont"/>
    <w:link w:val="Header"/>
    <w:uiPriority w:val="99"/>
    <w:rsid w:val="0096054C"/>
  </w:style>
  <w:style w:type="paragraph" w:styleId="Footer">
    <w:name w:val="footer"/>
    <w:basedOn w:val="Normal"/>
    <w:link w:val="FooterChar"/>
    <w:uiPriority w:val="99"/>
    <w:unhideWhenUsed/>
    <w:rsid w:val="0096054C"/>
    <w:pPr>
      <w:tabs>
        <w:tab w:val="center" w:pos="4513"/>
        <w:tab w:val="right" w:pos="9026"/>
      </w:tabs>
      <w:spacing w:after="0"/>
    </w:pPr>
  </w:style>
  <w:style w:type="character" w:customStyle="1" w:styleId="FooterChar">
    <w:name w:val="Footer Char"/>
    <w:basedOn w:val="DefaultParagraphFont"/>
    <w:link w:val="Footer"/>
    <w:uiPriority w:val="99"/>
    <w:rsid w:val="0096054C"/>
  </w:style>
  <w:style w:type="paragraph" w:styleId="Title">
    <w:name w:val="Title"/>
    <w:basedOn w:val="Normal"/>
    <w:next w:val="Normal"/>
    <w:link w:val="TitleChar"/>
    <w:uiPriority w:val="10"/>
    <w:qFormat/>
    <w:rsid w:val="0096054C"/>
    <w:pPr>
      <w:spacing w:after="0"/>
      <w:contextualSpacing/>
    </w:pPr>
    <w:rPr>
      <w:rFonts w:eastAsiaTheme="majorEastAsia" w:cs="Arial"/>
      <w:b/>
      <w:bCs/>
      <w:color w:val="005EB8" w:themeColor="background2"/>
      <w:spacing w:val="-10"/>
      <w:kern w:val="28"/>
      <w:sz w:val="62"/>
      <w:szCs w:val="62"/>
    </w:rPr>
  </w:style>
  <w:style w:type="character" w:customStyle="1" w:styleId="TitleChar">
    <w:name w:val="Title Char"/>
    <w:basedOn w:val="DefaultParagraphFont"/>
    <w:link w:val="Title"/>
    <w:uiPriority w:val="10"/>
    <w:rsid w:val="0096054C"/>
    <w:rPr>
      <w:rFonts w:ascii="Arial" w:eastAsiaTheme="majorEastAsia" w:hAnsi="Arial" w:cs="Arial"/>
      <w:b/>
      <w:bCs/>
      <w:color w:val="005EB8" w:themeColor="background2"/>
      <w:spacing w:val="-10"/>
      <w:kern w:val="28"/>
      <w:sz w:val="62"/>
      <w:szCs w:val="62"/>
    </w:rPr>
  </w:style>
  <w:style w:type="character" w:customStyle="1" w:styleId="Heading1Char">
    <w:name w:val="Heading 1 Char"/>
    <w:basedOn w:val="DefaultParagraphFont"/>
    <w:link w:val="Heading1"/>
    <w:uiPriority w:val="9"/>
    <w:rsid w:val="0096054C"/>
    <w:rPr>
      <w:rFonts w:ascii="Arial" w:hAnsi="Arial" w:cs="Arial"/>
      <w:b/>
      <w:bCs/>
      <w:sz w:val="40"/>
      <w:szCs w:val="40"/>
    </w:rPr>
  </w:style>
  <w:style w:type="paragraph" w:styleId="NoSpacing">
    <w:name w:val="No Spacing"/>
    <w:basedOn w:val="Heading1"/>
    <w:uiPriority w:val="1"/>
    <w:qFormat/>
    <w:rsid w:val="0096054C"/>
    <w:pPr>
      <w:spacing w:after="0"/>
      <w:contextualSpacing/>
    </w:pPr>
    <w:rPr>
      <w:b w:val="0"/>
      <w:sz w:val="24"/>
    </w:rPr>
  </w:style>
  <w:style w:type="character" w:customStyle="1" w:styleId="Heading2Char">
    <w:name w:val="Heading 2 Char"/>
    <w:basedOn w:val="DefaultParagraphFont"/>
    <w:link w:val="Heading2"/>
    <w:uiPriority w:val="9"/>
    <w:rsid w:val="0096054C"/>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743B35"/>
    <w:rPr>
      <w:rFonts w:asciiTheme="majorHAnsi" w:eastAsiaTheme="majorEastAsia" w:hAnsiTheme="majorHAnsi" w:cstheme="majorBidi"/>
      <w:color w:val="190047" w:themeColor="accent1" w:themeShade="7F"/>
      <w:sz w:val="24"/>
      <w:szCs w:val="24"/>
    </w:rPr>
  </w:style>
  <w:style w:type="paragraph" w:styleId="TOCHeading">
    <w:name w:val="TOC Heading"/>
    <w:basedOn w:val="Heading1"/>
    <w:next w:val="Normal"/>
    <w:uiPriority w:val="39"/>
    <w:unhideWhenUsed/>
    <w:qFormat/>
    <w:rsid w:val="00E32D78"/>
    <w:pPr>
      <w:keepNext/>
      <w:keepLines/>
      <w:spacing w:before="240" w:after="0" w:line="259" w:lineRule="auto"/>
      <w:outlineLvl w:val="9"/>
    </w:pPr>
    <w:rPr>
      <w:rFonts w:asciiTheme="majorHAnsi" w:eastAsiaTheme="majorEastAsia" w:hAnsiTheme="majorHAnsi" w:cstheme="majorBidi"/>
      <w:b w:val="0"/>
      <w:bCs w:val="0"/>
      <w:color w:val="26006B" w:themeColor="accent1" w:themeShade="BF"/>
      <w:sz w:val="32"/>
      <w:szCs w:val="32"/>
      <w:lang w:eastAsia="en-GB"/>
    </w:rPr>
  </w:style>
  <w:style w:type="paragraph" w:styleId="TOC1">
    <w:name w:val="toc 1"/>
    <w:basedOn w:val="Normal"/>
    <w:next w:val="Normal"/>
    <w:autoRedefine/>
    <w:uiPriority w:val="39"/>
    <w:unhideWhenUsed/>
    <w:rsid w:val="00E32D78"/>
    <w:pPr>
      <w:spacing w:after="100"/>
    </w:pPr>
  </w:style>
  <w:style w:type="paragraph" w:styleId="TOC2">
    <w:name w:val="toc 2"/>
    <w:basedOn w:val="Normal"/>
    <w:next w:val="Normal"/>
    <w:autoRedefine/>
    <w:uiPriority w:val="39"/>
    <w:unhideWhenUsed/>
    <w:rsid w:val="00E32D78"/>
    <w:pPr>
      <w:spacing w:after="100"/>
      <w:ind w:left="240"/>
    </w:pPr>
  </w:style>
  <w:style w:type="paragraph" w:styleId="TOC3">
    <w:name w:val="toc 3"/>
    <w:basedOn w:val="Normal"/>
    <w:next w:val="Normal"/>
    <w:autoRedefine/>
    <w:uiPriority w:val="39"/>
    <w:unhideWhenUsed/>
    <w:rsid w:val="00E32D78"/>
    <w:pPr>
      <w:spacing w:after="100"/>
      <w:ind w:left="480"/>
    </w:pPr>
  </w:style>
  <w:style w:type="character" w:styleId="Hyperlink">
    <w:name w:val="Hyperlink"/>
    <w:basedOn w:val="DefaultParagraphFont"/>
    <w:uiPriority w:val="99"/>
    <w:unhideWhenUsed/>
    <w:rsid w:val="00E32D78"/>
    <w:rPr>
      <w:color w:val="00A9CE" w:themeColor="hyperlink"/>
      <w:u w:val="single"/>
    </w:rPr>
  </w:style>
  <w:style w:type="paragraph" w:styleId="ListParagraph">
    <w:name w:val="List Paragraph"/>
    <w:basedOn w:val="Normal"/>
    <w:uiPriority w:val="34"/>
    <w:qFormat/>
    <w:rsid w:val="002B4125"/>
    <w:pPr>
      <w:spacing w:after="0"/>
      <w:ind w:left="720"/>
      <w:contextualSpacing/>
    </w:pPr>
    <w:rPr>
      <w:rFonts w:eastAsiaTheme="minorEastAsia"/>
      <w:color w:val="auto"/>
      <w:szCs w:val="24"/>
    </w:rPr>
  </w:style>
  <w:style w:type="table" w:styleId="TableGrid">
    <w:name w:val="Table Grid"/>
    <w:basedOn w:val="TableNormal"/>
    <w:uiPriority w:val="39"/>
    <w:rsid w:val="00F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4516"/>
    <w:rPr>
      <w:sz w:val="16"/>
      <w:szCs w:val="16"/>
    </w:rPr>
  </w:style>
  <w:style w:type="paragraph" w:styleId="CommentText">
    <w:name w:val="annotation text"/>
    <w:basedOn w:val="Normal"/>
    <w:link w:val="CommentTextChar"/>
    <w:uiPriority w:val="99"/>
    <w:unhideWhenUsed/>
    <w:rsid w:val="00C74516"/>
    <w:rPr>
      <w:sz w:val="20"/>
      <w:szCs w:val="20"/>
    </w:rPr>
  </w:style>
  <w:style w:type="character" w:customStyle="1" w:styleId="CommentTextChar">
    <w:name w:val="Comment Text Char"/>
    <w:basedOn w:val="DefaultParagraphFont"/>
    <w:link w:val="CommentText"/>
    <w:uiPriority w:val="99"/>
    <w:rsid w:val="00C74516"/>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74516"/>
    <w:rPr>
      <w:b/>
      <w:bCs/>
    </w:rPr>
  </w:style>
  <w:style w:type="character" w:customStyle="1" w:styleId="CommentSubjectChar">
    <w:name w:val="Comment Subject Char"/>
    <w:basedOn w:val="CommentTextChar"/>
    <w:link w:val="CommentSubject"/>
    <w:uiPriority w:val="99"/>
    <w:semiHidden/>
    <w:rsid w:val="00C74516"/>
    <w:rPr>
      <w:rFonts w:ascii="Arial" w:hAnsi="Arial"/>
      <w:b/>
      <w:bCs/>
      <w:color w:val="000000" w:themeColor="text1"/>
      <w:sz w:val="20"/>
      <w:szCs w:val="20"/>
    </w:rPr>
  </w:style>
  <w:style w:type="paragraph" w:styleId="BalloonText">
    <w:name w:val="Balloon Text"/>
    <w:basedOn w:val="Normal"/>
    <w:link w:val="BalloonTextChar"/>
    <w:uiPriority w:val="99"/>
    <w:semiHidden/>
    <w:unhideWhenUsed/>
    <w:rsid w:val="00C745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516"/>
    <w:rPr>
      <w:rFonts w:ascii="Segoe UI" w:hAnsi="Segoe UI" w:cs="Segoe UI"/>
      <w:color w:val="000000" w:themeColor="text1"/>
      <w:sz w:val="18"/>
      <w:szCs w:val="18"/>
    </w:rPr>
  </w:style>
  <w:style w:type="character" w:styleId="UnresolvedMention">
    <w:name w:val="Unresolved Mention"/>
    <w:basedOn w:val="DefaultParagraphFont"/>
    <w:uiPriority w:val="99"/>
    <w:semiHidden/>
    <w:unhideWhenUsed/>
    <w:rsid w:val="00947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24398">
      <w:bodyDiv w:val="1"/>
      <w:marLeft w:val="0"/>
      <w:marRight w:val="0"/>
      <w:marTop w:val="0"/>
      <w:marBottom w:val="0"/>
      <w:divBdr>
        <w:top w:val="none" w:sz="0" w:space="0" w:color="auto"/>
        <w:left w:val="none" w:sz="0" w:space="0" w:color="auto"/>
        <w:bottom w:val="none" w:sz="0" w:space="0" w:color="auto"/>
        <w:right w:val="none" w:sz="0" w:space="0" w:color="auto"/>
      </w:divBdr>
      <w:divsChild>
        <w:div w:id="1152526466">
          <w:marLeft w:val="547"/>
          <w:marRight w:val="0"/>
          <w:marTop w:val="0"/>
          <w:marBottom w:val="0"/>
          <w:divBdr>
            <w:top w:val="none" w:sz="0" w:space="0" w:color="auto"/>
            <w:left w:val="none" w:sz="0" w:space="0" w:color="auto"/>
            <w:bottom w:val="none" w:sz="0" w:space="0" w:color="auto"/>
            <w:right w:val="none" w:sz="0" w:space="0" w:color="auto"/>
          </w:divBdr>
        </w:div>
      </w:divsChild>
    </w:div>
    <w:div w:id="731972139">
      <w:bodyDiv w:val="1"/>
      <w:marLeft w:val="0"/>
      <w:marRight w:val="0"/>
      <w:marTop w:val="0"/>
      <w:marBottom w:val="0"/>
      <w:divBdr>
        <w:top w:val="none" w:sz="0" w:space="0" w:color="auto"/>
        <w:left w:val="none" w:sz="0" w:space="0" w:color="auto"/>
        <w:bottom w:val="none" w:sz="0" w:space="0" w:color="auto"/>
        <w:right w:val="none" w:sz="0" w:space="0" w:color="auto"/>
      </w:divBdr>
    </w:div>
    <w:div w:id="1502233449">
      <w:bodyDiv w:val="1"/>
      <w:marLeft w:val="0"/>
      <w:marRight w:val="0"/>
      <w:marTop w:val="0"/>
      <w:marBottom w:val="0"/>
      <w:divBdr>
        <w:top w:val="none" w:sz="0" w:space="0" w:color="auto"/>
        <w:left w:val="none" w:sz="0" w:space="0" w:color="auto"/>
        <w:bottom w:val="none" w:sz="0" w:space="0" w:color="auto"/>
        <w:right w:val="none" w:sz="0" w:space="0" w:color="auto"/>
      </w:divBdr>
    </w:div>
    <w:div w:id="1788347502">
      <w:bodyDiv w:val="1"/>
      <w:marLeft w:val="0"/>
      <w:marRight w:val="0"/>
      <w:marTop w:val="0"/>
      <w:marBottom w:val="0"/>
      <w:divBdr>
        <w:top w:val="none" w:sz="0" w:space="0" w:color="auto"/>
        <w:left w:val="none" w:sz="0" w:space="0" w:color="auto"/>
        <w:bottom w:val="none" w:sz="0" w:space="0" w:color="auto"/>
        <w:right w:val="none" w:sz="0" w:space="0" w:color="auto"/>
      </w:divBdr>
    </w:div>
    <w:div w:id="200122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dda-tr.NELAcademy@nhs.net" TargetMode="External"/><Relationship Id="rId2" Type="http://schemas.openxmlformats.org/officeDocument/2006/relationships/customXml" Target="../customXml/item2.xml"/><Relationship Id="rId16" Type="http://schemas.openxmlformats.org/officeDocument/2006/relationships/hyperlink" Target="https://assess.leadershipacademy.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mframework.leadershipacademy.nhs.uk/my-stag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mframework.leadershipacademy.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NEYLA">
      <a:dk1>
        <a:sysClr val="windowText" lastClr="000000"/>
      </a:dk1>
      <a:lt1>
        <a:sysClr val="window" lastClr="FFFFFF"/>
      </a:lt1>
      <a:dk2>
        <a:srgbClr val="003087"/>
      </a:dk2>
      <a:lt2>
        <a:srgbClr val="005EB8"/>
      </a:lt2>
      <a:accent1>
        <a:srgbClr val="330090"/>
      </a:accent1>
      <a:accent2>
        <a:srgbClr val="FFB81C"/>
      </a:accent2>
      <a:accent3>
        <a:srgbClr val="0072CE"/>
      </a:accent3>
      <a:accent4>
        <a:srgbClr val="425563"/>
      </a:accent4>
      <a:accent5>
        <a:srgbClr val="5B9BD5"/>
      </a:accent5>
      <a:accent6>
        <a:srgbClr val="009639"/>
      </a:accent6>
      <a:hlink>
        <a:srgbClr val="00A9CE"/>
      </a:hlink>
      <a:folHlink>
        <a:srgbClr val="7C285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c6caa9-5e15-45e3-8e0a-af23f5200f58">
      <Terms xmlns="http://schemas.microsoft.com/office/infopath/2007/PartnerControls"/>
    </lcf76f155ced4ddcb4097134ff3c332f>
    <TaxCatchAll xmlns="b4cb9c44-ddfa-4e9f-b57b-9a4e5bad7519" xsi:nil="true"/>
    <_ip_UnifiedCompliancePolicyUIAction xmlns="b4cb9c44-ddfa-4e9f-b57b-9a4e5bad7519" xsi:nil="true"/>
    <_ip_UnifiedCompliancePolicyProperties xmlns="b4cb9c44-ddfa-4e9f-b57b-9a4e5bad7519" xsi:nil="true"/>
    <Notes xmlns="a1c6caa9-5e15-45e3-8e0a-af23f5200f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B4B5E88DA5664BAAE3911B9E71FD91" ma:contentTypeVersion="28" ma:contentTypeDescription="Create a new document." ma:contentTypeScope="" ma:versionID="0cbd66138135acfd2bb8c5f27c564689">
  <xsd:schema xmlns:xsd="http://www.w3.org/2001/XMLSchema" xmlns:xs="http://www.w3.org/2001/XMLSchema" xmlns:p="http://schemas.microsoft.com/office/2006/metadata/properties" xmlns:ns2="a1c6caa9-5e15-45e3-8e0a-af23f5200f58" xmlns:ns3="b4cb9c44-ddfa-4e9f-b57b-9a4e5bad7519" targetNamespace="http://schemas.microsoft.com/office/2006/metadata/properties" ma:root="true" ma:fieldsID="30615d8bfca7a15b5cc0bdf2e1565a43" ns2:_="" ns3:_="">
    <xsd:import namespace="a1c6caa9-5e15-45e3-8e0a-af23f5200f58"/>
    <xsd:import namespace="b4cb9c44-ddfa-4e9f-b57b-9a4e5bad751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_ip_UnifiedCompliancePolicyProperties" minOccurs="0"/>
                <xsd:element ref="ns3:_ip_UnifiedCompliancePolicyUIAction" minOccurs="0"/>
                <xsd:element ref="ns2:MediaServiceLocation"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6caa9-5e15-45e3-8e0a-af23f5200f58"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LengthInSeconds" ma:index="15"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Notes" ma:index="19" nillable="true" ma:displayName="Notes" ma:internalName="Notes0" ma:readOnly="false">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b9c44-ddfa-4e9f-b57b-9a4e5bad7519"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internalName="_ip_UnifiedCompliancePolicyProperties" ma:readOnly="false">
      <xsd:simpleType>
        <xsd:restriction base="dms:Note"/>
      </xsd:simpleType>
    </xsd:element>
    <xsd:element name="_ip_UnifiedCompliancePolicyUIAction" ma:index="13" nillable="true" ma:displayName="Unified Compliance Policy UI Action" ma:hidden="true" ma:internalName="_ip_UnifiedCompliancePolicyUIAction" ma:readOnly="false">
      <xsd:simpleType>
        <xsd:restriction base="dms:Text"/>
      </xsd:simpleType>
    </xsd:element>
    <xsd:element name="TaxCatchAll" ma:index="18" nillable="true" ma:displayName="Taxonomy Catch All Column" ma:hidden="true" ma:list="{a8f437c3-1cfd-4fee-b4d7-c3a23b2069ec}" ma:internalName="TaxCatchAll" ma:showField="CatchAllData" ma:web="b4cb9c44-ddfa-4e9f-b57b-9a4e5bad75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F09F1-FCC0-40EB-B387-E4C3BC00C682}">
  <ds:schemaRefs>
    <ds:schemaRef ds:uri="http://schemas.microsoft.com/sharepoint/v3/contenttype/forms"/>
  </ds:schemaRefs>
</ds:datastoreItem>
</file>

<file path=customXml/itemProps2.xml><?xml version="1.0" encoding="utf-8"?>
<ds:datastoreItem xmlns:ds="http://schemas.openxmlformats.org/officeDocument/2006/customXml" ds:itemID="{888F1D1B-7C2B-47B5-B5BA-A43B036ACEC3}">
  <ds:schemaRefs>
    <ds:schemaRef ds:uri="http://schemas.openxmlformats.org/officeDocument/2006/bibliography"/>
  </ds:schemaRefs>
</ds:datastoreItem>
</file>

<file path=customXml/itemProps3.xml><?xml version="1.0" encoding="utf-8"?>
<ds:datastoreItem xmlns:ds="http://schemas.openxmlformats.org/officeDocument/2006/customXml" ds:itemID="{634D1637-BC02-455F-BCB9-1AD37840181E}">
  <ds:schemaRefs>
    <ds:schemaRef ds:uri="http://schemas.microsoft.com/office/2006/metadata/properties"/>
    <ds:schemaRef ds:uri="http://schemas.microsoft.com/office/infopath/2007/PartnerControls"/>
    <ds:schemaRef ds:uri="a1c6caa9-5e15-45e3-8e0a-af23f5200f58"/>
    <ds:schemaRef ds:uri="b4cb9c44-ddfa-4e9f-b57b-9a4e5bad7519"/>
  </ds:schemaRefs>
</ds:datastoreItem>
</file>

<file path=customXml/itemProps4.xml><?xml version="1.0" encoding="utf-8"?>
<ds:datastoreItem xmlns:ds="http://schemas.openxmlformats.org/officeDocument/2006/customXml" ds:itemID="{6CE72933-CB28-4C68-BB3B-C15D9C109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6caa9-5e15-45e3-8e0a-af23f5200f58"/>
    <ds:schemaRef ds:uri="b4cb9c44-ddfa-4e9f-b57b-9a4e5bad7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Woolley</dc:creator>
  <cp:keywords/>
  <dc:description/>
  <cp:lastModifiedBy>WHALEN, Deborah (COUNTY DURHAM AND DARLINGTON NHS FOUNDATION TRUST)</cp:lastModifiedBy>
  <cp:revision>2</cp:revision>
  <dcterms:created xsi:type="dcterms:W3CDTF">2026-07-08T09:38:00Z</dcterms:created>
  <dcterms:modified xsi:type="dcterms:W3CDTF">2026-07-08T09:38:00Z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2022-02-03T00:00:00Z</vt:filetime>
  </property>
  <property fmtid="{D5CDD505-2E9C-101B-9397-08002B2CF9AE}" pid="3" name="Created">
    <vt:filetime>2022-02-03T00:00:00Z</vt:filetime>
  </property>
  <property fmtid="{D5CDD505-2E9C-101B-9397-08002B2CF9AE}" pid="4" name="MediaServiceImageTags">
    <vt:lpwstr/>
  </property>
  <property fmtid="{D5CDD505-2E9C-101B-9397-08002B2CF9AE}" pid="5" name="ContentTypeId">
    <vt:lpwstr>0x010100DEB4B5E88DA5664BAAE3911B9E71FD91</vt:lpwstr>
  </property>
  <property fmtid="{D5CDD505-2E9C-101B-9397-08002B2CF9AE}" pid="6" name="Creator">
    <vt:lpwstr>Adobe InDesign 17.0 (Macintosh)</vt:lpwstr>
  </property>
  <property fmtid="{D5CDD505-2E9C-101B-9397-08002B2CF9AE}" pid="7" name="_ExtendedDescription">
    <vt:lpwstr/>
  </property>
</Properties>
</file>